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4740" w14:textId="77777777" w:rsidR="00003BD3" w:rsidRPr="00F01827" w:rsidRDefault="00003BD3" w:rsidP="001809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754F46" w14:textId="77777777" w:rsidR="00003BD3" w:rsidRPr="00DD49CF" w:rsidRDefault="002A2DFF" w:rsidP="002E11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>CV</w:t>
      </w:r>
    </w:p>
    <w:p w14:paraId="726EEEFE" w14:textId="77777777" w:rsidR="00003BD3" w:rsidRPr="00DD49CF" w:rsidRDefault="00003BD3" w:rsidP="002E11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D379D1" w14:textId="4878C1E9" w:rsidR="00003BD3" w:rsidRPr="00DD49CF" w:rsidRDefault="002A2DFF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  <w:t>Name Surname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03BD3"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27538">
        <w:rPr>
          <w:rFonts w:ascii="Times New Roman" w:hAnsi="Times New Roman" w:cs="Times New Roman"/>
          <w:bCs/>
          <w:sz w:val="24"/>
          <w:szCs w:val="24"/>
          <w:lang w:val="en-US"/>
        </w:rPr>
        <w:t>SEHER SEÇKİN</w:t>
      </w:r>
      <w:r w:rsid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SIĞIRCI</w:t>
      </w:r>
    </w:p>
    <w:p w14:paraId="475542CA" w14:textId="77777777" w:rsidR="003F7C34" w:rsidRDefault="002A2DFF" w:rsidP="002E117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  <w:t>Date of Birth</w:t>
      </w:r>
      <w:r w:rsidR="001D62E7"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D62E7"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03BD3"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F7C34">
        <w:rPr>
          <w:rFonts w:ascii="Times New Roman" w:hAnsi="Times New Roman" w:cs="Times New Roman"/>
          <w:sz w:val="24"/>
          <w:szCs w:val="24"/>
          <w:lang w:val="en-US"/>
        </w:rPr>
        <w:t>25.11.1994</w:t>
      </w:r>
    </w:p>
    <w:p w14:paraId="54C10CE2" w14:textId="4F9FFA61" w:rsidR="00003BD3" w:rsidRPr="00DD49CF" w:rsidRDefault="002A2DFF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  <w:t>Title</w:t>
      </w:r>
      <w:r w:rsidR="001D62E7"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D62E7"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03BD3"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F0055">
        <w:rPr>
          <w:rFonts w:ascii="Times New Roman" w:hAnsi="Times New Roman" w:cs="Times New Roman"/>
          <w:sz w:val="24"/>
          <w:szCs w:val="24"/>
          <w:lang w:val="en-US"/>
        </w:rPr>
        <w:t>Lecturer</w:t>
      </w:r>
    </w:p>
    <w:p w14:paraId="0D180D80" w14:textId="4CA4480C" w:rsidR="00003BD3" w:rsidRPr="00DD49CF" w:rsidRDefault="00CA5642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A2DFF" w:rsidRPr="00DD49CF">
        <w:rPr>
          <w:rFonts w:ascii="Times New Roman" w:hAnsi="Times New Roman" w:cs="Times New Roman"/>
          <w:b/>
          <w:sz w:val="24"/>
          <w:szCs w:val="24"/>
          <w:lang w:val="en-US"/>
        </w:rPr>
        <w:t>State of Education</w:t>
      </w:r>
      <w:r w:rsidR="001D62E7"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03BD3"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A2549" w:rsidRPr="00DD49CF">
        <w:rPr>
          <w:rFonts w:ascii="Times New Roman" w:hAnsi="Times New Roman" w:cs="Times New Roman"/>
          <w:sz w:val="24"/>
          <w:szCs w:val="24"/>
          <w:lang w:val="en-US"/>
        </w:rPr>
        <w:t xml:space="preserve">Master’s </w:t>
      </w:r>
      <w:proofErr w:type="gramStart"/>
      <w:r w:rsidR="009A2549" w:rsidRPr="00DD49CF">
        <w:rPr>
          <w:rFonts w:ascii="Times New Roman" w:hAnsi="Times New Roman" w:cs="Times New Roman"/>
          <w:sz w:val="24"/>
          <w:szCs w:val="24"/>
          <w:lang w:val="en-US"/>
        </w:rPr>
        <w:t>Degree</w:t>
      </w:r>
      <w:r w:rsidR="009A25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D49CF" w:rsidRPr="00DD49CF">
        <w:rPr>
          <w:rFonts w:ascii="Times New Roman" w:hAnsi="Times New Roman" w:cs="Times New Roman"/>
          <w:sz w:val="24"/>
          <w:szCs w:val="24"/>
          <w:lang w:val="en-US"/>
        </w:rPr>
        <w:t xml:space="preserve"> PhD</w:t>
      </w:r>
      <w:proofErr w:type="gramEnd"/>
      <w:r w:rsidR="000F0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C3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ECAA158" w14:textId="77777777" w:rsidR="00003BD3" w:rsidRPr="00DD49CF" w:rsidRDefault="00CA5642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C56CC" w:rsidRPr="00DD49CF">
        <w:rPr>
          <w:rFonts w:ascii="Times New Roman" w:hAnsi="Times New Roman" w:cs="Times New Roman"/>
          <w:b/>
          <w:sz w:val="24"/>
          <w:szCs w:val="24"/>
          <w:lang w:val="en-US"/>
        </w:rPr>
        <w:t>Current Institution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  <w:r w:rsidR="00F01827"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F0055">
        <w:rPr>
          <w:rFonts w:ascii="Times New Roman" w:hAnsi="Times New Roman" w:cs="Times New Roman"/>
          <w:sz w:val="24"/>
          <w:szCs w:val="24"/>
          <w:lang w:val="en-US"/>
        </w:rPr>
        <w:t>Girne</w:t>
      </w:r>
      <w:proofErr w:type="spellEnd"/>
      <w:r w:rsidR="000F0055">
        <w:rPr>
          <w:rFonts w:ascii="Times New Roman" w:hAnsi="Times New Roman" w:cs="Times New Roman"/>
          <w:sz w:val="24"/>
          <w:szCs w:val="24"/>
          <w:lang w:val="en-US"/>
        </w:rPr>
        <w:t xml:space="preserve"> American</w:t>
      </w:r>
      <w:r w:rsidR="00F01827" w:rsidRPr="00DD49CF">
        <w:rPr>
          <w:rFonts w:ascii="Times New Roman" w:hAnsi="Times New Roman" w:cs="Times New Roman"/>
          <w:sz w:val="24"/>
          <w:szCs w:val="24"/>
          <w:lang w:val="en-US"/>
        </w:rPr>
        <w:t xml:space="preserve"> University, Faculty of Health</w:t>
      </w:r>
      <w:r w:rsidR="000F0055">
        <w:rPr>
          <w:rFonts w:ascii="Times New Roman" w:hAnsi="Times New Roman" w:cs="Times New Roman"/>
          <w:sz w:val="24"/>
          <w:szCs w:val="24"/>
          <w:lang w:val="en-US"/>
        </w:rPr>
        <w:t xml:space="preserve"> Sciences, Department of Nutrition and Dietetics</w:t>
      </w:r>
      <w:r w:rsidR="002E11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7"/>
        <w:gridCol w:w="4508"/>
        <w:gridCol w:w="3381"/>
        <w:gridCol w:w="1043"/>
      </w:tblGrid>
      <w:tr w:rsidR="00003BD3" w:rsidRPr="00DD49CF" w14:paraId="523219B9" w14:textId="77777777" w:rsidTr="006D746A">
        <w:trPr>
          <w:trHeight w:val="986"/>
        </w:trPr>
        <w:tc>
          <w:tcPr>
            <w:tcW w:w="1417" w:type="dxa"/>
          </w:tcPr>
          <w:p w14:paraId="6E9C8F7F" w14:textId="77777777" w:rsidR="00003BD3" w:rsidRPr="00DD49CF" w:rsidRDefault="00003BD3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39F5F3" w14:textId="77777777" w:rsidR="00003BD3" w:rsidRPr="00DD49CF" w:rsidRDefault="002A2DFF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Degree </w:t>
            </w:r>
          </w:p>
        </w:tc>
        <w:tc>
          <w:tcPr>
            <w:tcW w:w="4508" w:type="dxa"/>
          </w:tcPr>
          <w:p w14:paraId="559D13AA" w14:textId="77777777" w:rsidR="00003BD3" w:rsidRPr="00DD49CF" w:rsidRDefault="00003BD3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60836EE" w14:textId="77777777" w:rsidR="00003BD3" w:rsidRPr="00DD49CF" w:rsidRDefault="002A2DFF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3381" w:type="dxa"/>
          </w:tcPr>
          <w:p w14:paraId="042FF798" w14:textId="77777777" w:rsidR="00003BD3" w:rsidRPr="00DD49CF" w:rsidRDefault="00003BD3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F3A3F5C" w14:textId="77777777" w:rsidR="00003BD3" w:rsidRPr="00DD49CF" w:rsidRDefault="002A2DFF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</w:p>
          <w:p w14:paraId="389D8EA7" w14:textId="77777777" w:rsidR="00003BD3" w:rsidRPr="00DD49CF" w:rsidRDefault="00003BD3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767B88" w14:textId="77777777" w:rsidR="00003BD3" w:rsidRPr="00DD49CF" w:rsidRDefault="00003BD3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4F6DC23C" w14:textId="77777777" w:rsidR="00003BD3" w:rsidRPr="00DD49CF" w:rsidRDefault="00003BD3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0C1499E" w14:textId="77777777" w:rsidR="00003BD3" w:rsidRPr="00DD49CF" w:rsidRDefault="002A2DFF" w:rsidP="002E11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0F0055" w:rsidRPr="00DD49CF" w14:paraId="6D0B20A2" w14:textId="77777777" w:rsidTr="006D746A">
        <w:trPr>
          <w:trHeight w:val="153"/>
        </w:trPr>
        <w:tc>
          <w:tcPr>
            <w:tcW w:w="1417" w:type="dxa"/>
          </w:tcPr>
          <w:p w14:paraId="6711BA8D" w14:textId="41767A90" w:rsidR="000F0055" w:rsidRPr="00DD49CF" w:rsidRDefault="000F0055" w:rsidP="000F00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2E2EA617" w14:textId="4806A1B5" w:rsidR="000F0055" w:rsidRPr="007A2552" w:rsidRDefault="000F0055" w:rsidP="000F005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81" w:type="dxa"/>
          </w:tcPr>
          <w:p w14:paraId="4EA6854A" w14:textId="113F64B1" w:rsidR="000F0055" w:rsidRPr="00DD49CF" w:rsidRDefault="000F0055" w:rsidP="000F00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655445EA" w14:textId="266524BE" w:rsidR="000F0055" w:rsidRPr="00DD49CF" w:rsidRDefault="000F0055" w:rsidP="000F0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0055" w:rsidRPr="00DD49CF" w14:paraId="07671C2B" w14:textId="77777777" w:rsidTr="006D746A">
        <w:trPr>
          <w:trHeight w:val="153"/>
        </w:trPr>
        <w:tc>
          <w:tcPr>
            <w:tcW w:w="1417" w:type="dxa"/>
          </w:tcPr>
          <w:p w14:paraId="5EEFE601" w14:textId="77777777" w:rsidR="000F0055" w:rsidRPr="00DD49CF" w:rsidRDefault="000F0055" w:rsidP="000F00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Bachelor’s Degree</w:t>
            </w:r>
          </w:p>
        </w:tc>
        <w:tc>
          <w:tcPr>
            <w:tcW w:w="4508" w:type="dxa"/>
          </w:tcPr>
          <w:p w14:paraId="345797A5" w14:textId="77777777" w:rsidR="000F0055" w:rsidRPr="00DD49CF" w:rsidRDefault="000F0055" w:rsidP="000F00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Nutrition and Dietetics</w:t>
            </w:r>
          </w:p>
        </w:tc>
        <w:tc>
          <w:tcPr>
            <w:tcW w:w="3381" w:type="dxa"/>
          </w:tcPr>
          <w:p w14:paraId="1F616245" w14:textId="20051CD8" w:rsidR="000F0055" w:rsidRPr="00DD49CF" w:rsidRDefault="00C27538" w:rsidP="000F00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7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Girne</w:t>
            </w:r>
            <w:proofErr w:type="spellEnd"/>
            <w:r w:rsidRPr="00C27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American University</w:t>
            </w:r>
          </w:p>
        </w:tc>
        <w:tc>
          <w:tcPr>
            <w:tcW w:w="1043" w:type="dxa"/>
          </w:tcPr>
          <w:p w14:paraId="7603B5EC" w14:textId="77777777" w:rsidR="000F0055" w:rsidRPr="00DD49CF" w:rsidRDefault="000F0055" w:rsidP="000F0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6D746A" w:rsidRPr="00DD49CF" w14:paraId="0025DC65" w14:textId="77777777" w:rsidTr="006D746A">
        <w:trPr>
          <w:trHeight w:val="298"/>
        </w:trPr>
        <w:tc>
          <w:tcPr>
            <w:tcW w:w="1417" w:type="dxa"/>
          </w:tcPr>
          <w:p w14:paraId="19B053CC" w14:textId="77777777" w:rsidR="006D746A" w:rsidRPr="00DD49CF" w:rsidRDefault="006D746A" w:rsidP="006D74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Master’s Degree</w:t>
            </w:r>
          </w:p>
        </w:tc>
        <w:tc>
          <w:tcPr>
            <w:tcW w:w="4508" w:type="dxa"/>
          </w:tcPr>
          <w:p w14:paraId="1C8B791A" w14:textId="77777777" w:rsidR="006D746A" w:rsidRPr="00DD49CF" w:rsidRDefault="006D746A" w:rsidP="00C27538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Nutrition and Dietetics</w:t>
            </w:r>
          </w:p>
        </w:tc>
        <w:tc>
          <w:tcPr>
            <w:tcW w:w="3381" w:type="dxa"/>
          </w:tcPr>
          <w:p w14:paraId="2DB19291" w14:textId="32F30B55" w:rsidR="006D746A" w:rsidRPr="00DD49CF" w:rsidRDefault="00C27538" w:rsidP="006D74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7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Girne</w:t>
            </w:r>
            <w:proofErr w:type="spellEnd"/>
            <w:r w:rsidRPr="00C27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American University</w:t>
            </w:r>
          </w:p>
        </w:tc>
        <w:tc>
          <w:tcPr>
            <w:tcW w:w="1043" w:type="dxa"/>
          </w:tcPr>
          <w:p w14:paraId="1050A064" w14:textId="0AB0A1DA" w:rsidR="006D746A" w:rsidRPr="00DD49CF" w:rsidRDefault="006D746A" w:rsidP="006D74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3F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0F0055" w:rsidRPr="00DD49CF" w14:paraId="08E7F215" w14:textId="77777777" w:rsidTr="006D746A">
        <w:trPr>
          <w:trHeight w:val="161"/>
        </w:trPr>
        <w:tc>
          <w:tcPr>
            <w:tcW w:w="1417" w:type="dxa"/>
          </w:tcPr>
          <w:p w14:paraId="4784CDC8" w14:textId="77777777" w:rsidR="000F0055" w:rsidRPr="000F0055" w:rsidRDefault="000F0055" w:rsidP="000F00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4508" w:type="dxa"/>
          </w:tcPr>
          <w:p w14:paraId="4CD74940" w14:textId="2CD5B6C8" w:rsidR="000F0055" w:rsidRPr="000F0055" w:rsidRDefault="00C27538" w:rsidP="000F00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Nutrition and Dietetics</w:t>
            </w:r>
          </w:p>
        </w:tc>
        <w:tc>
          <w:tcPr>
            <w:tcW w:w="3381" w:type="dxa"/>
          </w:tcPr>
          <w:p w14:paraId="7A21EB12" w14:textId="0005D450" w:rsidR="000F0055" w:rsidRPr="00DD49CF" w:rsidRDefault="00C27538" w:rsidP="000F00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Eastern Mediterranean University</w:t>
            </w:r>
          </w:p>
        </w:tc>
        <w:tc>
          <w:tcPr>
            <w:tcW w:w="1043" w:type="dxa"/>
          </w:tcPr>
          <w:p w14:paraId="0244150B" w14:textId="77777777" w:rsidR="000F0055" w:rsidRPr="000F0055" w:rsidRDefault="000F0055" w:rsidP="000F00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0F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0F0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Progress</w:t>
            </w:r>
            <w:proofErr w:type="spellEnd"/>
          </w:p>
        </w:tc>
      </w:tr>
    </w:tbl>
    <w:p w14:paraId="453ED41E" w14:textId="77777777" w:rsidR="00003BD3" w:rsidRPr="00DD49CF" w:rsidRDefault="00003BD3" w:rsidP="002E117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5C4E1F" w14:textId="77777777" w:rsidR="00003BD3" w:rsidRDefault="001D62E7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965BD" w:rsidRPr="00DD49CF">
        <w:rPr>
          <w:rFonts w:ascii="Times New Roman" w:hAnsi="Times New Roman" w:cs="Times New Roman"/>
          <w:b/>
          <w:sz w:val="24"/>
          <w:szCs w:val="24"/>
          <w:lang w:val="en-US"/>
        </w:rPr>
        <w:t>Academic Appointments</w:t>
      </w:r>
    </w:p>
    <w:p w14:paraId="52F6220F" w14:textId="48D7B08E" w:rsidR="003F7C34" w:rsidRPr="003F7C34" w:rsidRDefault="003F7C34" w:rsidP="002E11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Head of Department of Physiotherapy and Rehabilitation, 2022</w:t>
      </w:r>
    </w:p>
    <w:p w14:paraId="6E2DAD89" w14:textId="5C6CBF5C" w:rsidR="000F0055" w:rsidRPr="003F7C34" w:rsidRDefault="000F0055" w:rsidP="002E11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Lecturer-2019</w:t>
      </w:r>
    </w:p>
    <w:p w14:paraId="0D9ED58D" w14:textId="2173395F" w:rsidR="003F7C34" w:rsidRPr="003F7C34" w:rsidRDefault="000F0055" w:rsidP="002E11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Research Assistant-2016</w:t>
      </w:r>
    </w:p>
    <w:p w14:paraId="3D50AA2B" w14:textId="77777777" w:rsidR="00003BD3" w:rsidRPr="00DD49CF" w:rsidRDefault="00003BD3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965BD" w:rsidRPr="00DD49CF">
        <w:rPr>
          <w:rFonts w:ascii="Times New Roman" w:hAnsi="Times New Roman" w:cs="Times New Roman"/>
          <w:b/>
          <w:sz w:val="24"/>
          <w:szCs w:val="24"/>
          <w:lang w:val="en-US"/>
        </w:rPr>
        <w:t>Theses Advised</w:t>
      </w:r>
    </w:p>
    <w:p w14:paraId="5A9D09CA" w14:textId="77777777" w:rsidR="00003BD3" w:rsidRPr="00DD49CF" w:rsidRDefault="00003BD3" w:rsidP="002E117A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>6.1</w:t>
      </w:r>
      <w:r w:rsidRPr="00DD4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965BD" w:rsidRPr="00DD49CF">
        <w:rPr>
          <w:rFonts w:ascii="Times New Roman" w:hAnsi="Times New Roman" w:cs="Times New Roman"/>
          <w:sz w:val="24"/>
          <w:szCs w:val="24"/>
          <w:lang w:val="en-US"/>
        </w:rPr>
        <w:t>Postgraduate Theses</w:t>
      </w:r>
      <w:r w:rsidR="00AE3DD3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558D5FE0" w14:textId="77777777" w:rsidR="00003BD3" w:rsidRPr="00DD49CF" w:rsidRDefault="00003BD3" w:rsidP="002E117A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6.2. </w:t>
      </w:r>
      <w:r w:rsidR="00E965BD" w:rsidRPr="00DD49CF">
        <w:rPr>
          <w:rFonts w:ascii="Times New Roman" w:hAnsi="Times New Roman" w:cs="Times New Roman"/>
          <w:sz w:val="24"/>
          <w:szCs w:val="24"/>
          <w:lang w:val="en-US"/>
        </w:rPr>
        <w:t>Doctoral Theses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E3DD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</w:p>
    <w:p w14:paraId="2BA3F7E2" w14:textId="77777777" w:rsidR="00003BD3" w:rsidRPr="002E117A" w:rsidRDefault="00E965BD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lang w:val="en-US"/>
        </w:rPr>
        <w:t xml:space="preserve">7. </w:t>
      </w:r>
      <w:r w:rsidRPr="00DD49CF">
        <w:rPr>
          <w:rFonts w:ascii="Times New Roman" w:hAnsi="Times New Roman" w:cs="Times New Roman"/>
          <w:b/>
          <w:lang w:val="en-US"/>
        </w:rPr>
        <w:tab/>
      </w:r>
      <w:r w:rsidRPr="002E117A">
        <w:rPr>
          <w:rFonts w:ascii="Times New Roman" w:hAnsi="Times New Roman" w:cs="Times New Roman"/>
          <w:b/>
          <w:sz w:val="24"/>
          <w:szCs w:val="24"/>
          <w:lang w:val="en-US"/>
        </w:rPr>
        <w:t>Publications</w:t>
      </w:r>
      <w:r w:rsidR="00003BD3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C6954F8" w14:textId="77777777" w:rsidR="001D62E7" w:rsidRPr="002E117A" w:rsidRDefault="00003BD3" w:rsidP="002E117A">
      <w:pPr>
        <w:spacing w:after="0" w:line="360" w:lineRule="auto"/>
        <w:ind w:left="708" w:firstLine="1"/>
        <w:rPr>
          <w:rFonts w:ascii="Times New Roman" w:hAnsi="Times New Roman" w:cs="Times New Roman"/>
          <w:sz w:val="24"/>
          <w:szCs w:val="24"/>
          <w:lang w:val="en-US"/>
        </w:rPr>
      </w:pPr>
      <w:r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7.1. </w:t>
      </w:r>
      <w:r w:rsidR="00EC56CC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Articles published in internationally </w:t>
      </w:r>
      <w:r w:rsidR="00DD49CF" w:rsidRPr="002E117A">
        <w:rPr>
          <w:rFonts w:ascii="Times New Roman" w:hAnsi="Times New Roman" w:cs="Times New Roman"/>
          <w:b/>
          <w:sz w:val="24"/>
          <w:szCs w:val="24"/>
          <w:lang w:val="en-US"/>
        </w:rPr>
        <w:t>refereed</w:t>
      </w:r>
      <w:r w:rsidR="00EC56CC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journals</w:t>
      </w:r>
      <w:r w:rsidR="00CA5642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proofErr w:type="gramStart"/>
      <w:r w:rsidR="00CA5642" w:rsidRPr="002E117A">
        <w:rPr>
          <w:rFonts w:ascii="Times New Roman" w:hAnsi="Times New Roman" w:cs="Times New Roman"/>
          <w:b/>
          <w:sz w:val="24"/>
          <w:szCs w:val="24"/>
          <w:lang w:val="en-US"/>
        </w:rPr>
        <w:t>SCI,SSCI</w:t>
      </w:r>
      <w:proofErr w:type="gramEnd"/>
      <w:r w:rsidR="00CA5642" w:rsidRPr="002E117A">
        <w:rPr>
          <w:rFonts w:ascii="Times New Roman" w:hAnsi="Times New Roman" w:cs="Times New Roman"/>
          <w:b/>
          <w:sz w:val="24"/>
          <w:szCs w:val="24"/>
          <w:lang w:val="en-US"/>
        </w:rPr>
        <w:t>,Arts</w:t>
      </w:r>
      <w:proofErr w:type="spellEnd"/>
      <w:r w:rsidR="00CA5642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1D62E7" w:rsidRPr="002E117A">
        <w:rPr>
          <w:rFonts w:ascii="Times New Roman" w:hAnsi="Times New Roman" w:cs="Times New Roman"/>
          <w:b/>
          <w:sz w:val="24"/>
          <w:szCs w:val="24"/>
          <w:lang w:val="en-US"/>
        </w:rPr>
        <w:t>Humanities)</w:t>
      </w:r>
    </w:p>
    <w:p w14:paraId="7FED8CF3" w14:textId="77777777" w:rsidR="00DD49CF" w:rsidRPr="00DD49CF" w:rsidRDefault="00DD49CF" w:rsidP="00E20A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4544D5" w14:textId="77777777" w:rsidR="00003BD3" w:rsidRPr="002E117A" w:rsidRDefault="00DD49CF" w:rsidP="00E20A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003BD3" w:rsidRPr="00DD49CF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003BD3" w:rsidRPr="00DD4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5195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Articles published in other internationally </w:t>
      </w:r>
      <w:r w:rsidRPr="002E117A">
        <w:rPr>
          <w:rFonts w:ascii="Times New Roman" w:hAnsi="Times New Roman" w:cs="Times New Roman"/>
          <w:b/>
          <w:sz w:val="24"/>
          <w:szCs w:val="24"/>
          <w:lang w:val="en-US"/>
        </w:rPr>
        <w:t>refereed</w:t>
      </w:r>
      <w:r w:rsidR="00EA5195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journals</w:t>
      </w:r>
    </w:p>
    <w:p w14:paraId="02FC78BA" w14:textId="77777777" w:rsidR="002E117A" w:rsidRPr="00DD49CF" w:rsidRDefault="002E117A" w:rsidP="00E20A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pPr w:leftFromText="141" w:rightFromText="141" w:vertAnchor="text" w:tblpY="-850"/>
        <w:tblW w:w="0" w:type="auto"/>
        <w:tblLook w:val="04A0" w:firstRow="1" w:lastRow="0" w:firstColumn="1" w:lastColumn="0" w:noHBand="0" w:noVBand="1"/>
      </w:tblPr>
      <w:tblGrid>
        <w:gridCol w:w="1465"/>
        <w:gridCol w:w="1149"/>
        <w:gridCol w:w="2128"/>
        <w:gridCol w:w="1501"/>
        <w:gridCol w:w="1445"/>
        <w:gridCol w:w="1110"/>
      </w:tblGrid>
      <w:tr w:rsidR="0046449C" w:rsidRPr="00DD49CF" w14:paraId="0EB31D5A" w14:textId="77777777" w:rsidTr="0046449C">
        <w:trPr>
          <w:trHeight w:val="255"/>
        </w:trPr>
        <w:tc>
          <w:tcPr>
            <w:tcW w:w="1465" w:type="dxa"/>
            <w:vMerge w:val="restart"/>
          </w:tcPr>
          <w:p w14:paraId="0D071FF8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99537392"/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Academic Year</w:t>
            </w:r>
          </w:p>
        </w:tc>
        <w:tc>
          <w:tcPr>
            <w:tcW w:w="1149" w:type="dxa"/>
            <w:vMerge w:val="restart"/>
          </w:tcPr>
          <w:p w14:paraId="65623253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2128" w:type="dxa"/>
            <w:vMerge w:val="restart"/>
          </w:tcPr>
          <w:p w14:paraId="03319411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2946" w:type="dxa"/>
            <w:gridSpan w:val="2"/>
          </w:tcPr>
          <w:p w14:paraId="2009F199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Weekly Course Hours</w:t>
            </w:r>
          </w:p>
        </w:tc>
        <w:tc>
          <w:tcPr>
            <w:tcW w:w="1110" w:type="dxa"/>
            <w:vMerge w:val="restart"/>
          </w:tcPr>
          <w:p w14:paraId="38862E83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Students</w:t>
            </w:r>
          </w:p>
        </w:tc>
      </w:tr>
      <w:tr w:rsidR="0046449C" w:rsidRPr="00DD49CF" w14:paraId="1B80E5C8" w14:textId="77777777" w:rsidTr="0046449C">
        <w:trPr>
          <w:trHeight w:val="344"/>
        </w:trPr>
        <w:tc>
          <w:tcPr>
            <w:tcW w:w="1465" w:type="dxa"/>
            <w:vMerge/>
            <w:tcBorders>
              <w:bottom w:val="triple" w:sz="4" w:space="0" w:color="auto"/>
            </w:tcBorders>
          </w:tcPr>
          <w:p w14:paraId="0879BD4C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tcBorders>
              <w:bottom w:val="triple" w:sz="4" w:space="0" w:color="auto"/>
            </w:tcBorders>
          </w:tcPr>
          <w:p w14:paraId="415FB78B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tcBorders>
              <w:bottom w:val="triple" w:sz="4" w:space="0" w:color="auto"/>
            </w:tcBorders>
          </w:tcPr>
          <w:p w14:paraId="10112C69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bottom w:val="triple" w:sz="4" w:space="0" w:color="auto"/>
            </w:tcBorders>
          </w:tcPr>
          <w:p w14:paraId="7DE1749C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Theoretical</w:t>
            </w:r>
          </w:p>
        </w:tc>
        <w:tc>
          <w:tcPr>
            <w:tcW w:w="1445" w:type="dxa"/>
            <w:tcBorders>
              <w:bottom w:val="triple" w:sz="4" w:space="0" w:color="auto"/>
            </w:tcBorders>
          </w:tcPr>
          <w:p w14:paraId="4D4374EA" w14:textId="77777777" w:rsidR="0046449C" w:rsidRPr="00DD49CF" w:rsidRDefault="0046449C" w:rsidP="0046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Practical</w:t>
            </w:r>
          </w:p>
        </w:tc>
        <w:tc>
          <w:tcPr>
            <w:tcW w:w="1110" w:type="dxa"/>
            <w:vMerge/>
            <w:tcBorders>
              <w:bottom w:val="triple" w:sz="4" w:space="0" w:color="auto"/>
            </w:tcBorders>
          </w:tcPr>
          <w:p w14:paraId="2FE912BF" w14:textId="77777777" w:rsidR="0046449C" w:rsidRPr="00DD49CF" w:rsidRDefault="0046449C" w:rsidP="00464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bookmarkEnd w:id="0"/>
    <w:p w14:paraId="2AB0396F" w14:textId="3E355F22" w:rsidR="001D62E7" w:rsidRDefault="00003BD3" w:rsidP="00E20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7.3. </w:t>
      </w:r>
      <w:bookmarkStart w:id="1" w:name="_Hlk493078480"/>
      <w:r w:rsidR="00EC56CC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Assertions </w:t>
      </w:r>
      <w:r w:rsidR="00EA5195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presented in international scientific congresses and </w:t>
      </w:r>
      <w:r w:rsidR="00EC56CC" w:rsidRPr="002E117A">
        <w:rPr>
          <w:rFonts w:ascii="Times New Roman" w:hAnsi="Times New Roman" w:cs="Times New Roman"/>
          <w:b/>
          <w:sz w:val="24"/>
          <w:szCs w:val="24"/>
          <w:lang w:val="en-US"/>
        </w:rPr>
        <w:t>published in the</w:t>
      </w:r>
      <w:r w:rsidR="00EA5195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proceedings</w:t>
      </w:r>
      <w:r w:rsidR="00EC56CC" w:rsidRPr="00DD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AF6039" w14:textId="77777777" w:rsidR="003F7C34" w:rsidRPr="00745A3D" w:rsidRDefault="003F7C34" w:rsidP="003F7C34">
      <w:pPr>
        <w:tabs>
          <w:tab w:val="left" w:pos="966"/>
        </w:tabs>
        <w:spacing w:before="121"/>
        <w:rPr>
          <w:bCs/>
        </w:rPr>
      </w:pPr>
      <w:proofErr w:type="spellStart"/>
      <w:r w:rsidRPr="00745A3D">
        <w:rPr>
          <w:bCs/>
        </w:rPr>
        <w:t>Rigina</w:t>
      </w:r>
      <w:proofErr w:type="spellEnd"/>
      <w:r w:rsidRPr="00745A3D">
        <w:rPr>
          <w:bCs/>
        </w:rPr>
        <w:t xml:space="preserve"> RAKHMATOVA, Mehmet MİÇOOĞULLARI, Seher SEÇKİN, INVESTIGATION OF FACTORS AFFECTING DAILY LIFE IN PATIENTS WITH BACK PAIN, ANKARA INTERNATIONAL CONGRESS ON</w:t>
      </w:r>
      <w:r>
        <w:rPr>
          <w:bCs/>
        </w:rPr>
        <w:t xml:space="preserve"> </w:t>
      </w:r>
      <w:r w:rsidRPr="00745A3D">
        <w:rPr>
          <w:bCs/>
        </w:rPr>
        <w:t xml:space="preserve">SCIENTIFIC RESEARCH-IX, </w:t>
      </w:r>
      <w:proofErr w:type="spellStart"/>
      <w:r w:rsidRPr="00745A3D">
        <w:rPr>
          <w:bCs/>
        </w:rPr>
        <w:t>December</w:t>
      </w:r>
      <w:proofErr w:type="spellEnd"/>
      <w:r w:rsidRPr="00745A3D">
        <w:rPr>
          <w:bCs/>
        </w:rPr>
        <w:t xml:space="preserve"> 26-28, 2023, Ankara, Türkiye.</w:t>
      </w:r>
    </w:p>
    <w:p w14:paraId="130B576E" w14:textId="77777777" w:rsidR="003F7C34" w:rsidRPr="00745A3D" w:rsidRDefault="003F7C34" w:rsidP="003F7C34">
      <w:pPr>
        <w:tabs>
          <w:tab w:val="left" w:pos="966"/>
        </w:tabs>
        <w:spacing w:before="121"/>
        <w:rPr>
          <w:bCs/>
        </w:rPr>
      </w:pPr>
      <w:r w:rsidRPr="00745A3D">
        <w:rPr>
          <w:bCs/>
        </w:rPr>
        <w:t xml:space="preserve">SEHER SEÇKİN, RİGİNA RAKHMATOVA, COMPARISION OF DEPRESSION, ANXIETY, STRESS, FATIQUE AND PHYSICAL ACTIVITY LEVEL OF WORKING AND NON WORKING PHYSIOTHERAPY </w:t>
      </w:r>
      <w:proofErr w:type="gramStart"/>
      <w:r w:rsidRPr="00745A3D">
        <w:rPr>
          <w:bCs/>
        </w:rPr>
        <w:t>STUDENTS,  EURO</w:t>
      </w:r>
      <w:proofErr w:type="gramEnd"/>
      <w:r w:rsidRPr="00745A3D">
        <w:rPr>
          <w:bCs/>
        </w:rPr>
        <w:t xml:space="preserve"> ASIA XI. INTERNATIONAL CONGRESS OF APPLIED SCIENCES, May 27-28, 2023, Ankara</w:t>
      </w:r>
    </w:p>
    <w:p w14:paraId="3525E004" w14:textId="77777777" w:rsidR="003F7C34" w:rsidRPr="00745A3D" w:rsidRDefault="003F7C34" w:rsidP="003F7C34">
      <w:pPr>
        <w:tabs>
          <w:tab w:val="left" w:pos="966"/>
        </w:tabs>
        <w:spacing w:before="121"/>
        <w:rPr>
          <w:bCs/>
        </w:rPr>
      </w:pPr>
      <w:r w:rsidRPr="00745A3D">
        <w:rPr>
          <w:bCs/>
        </w:rPr>
        <w:t xml:space="preserve">Seher SEÇKİN, </w:t>
      </w:r>
      <w:proofErr w:type="spellStart"/>
      <w:r w:rsidRPr="00745A3D">
        <w:rPr>
          <w:bCs/>
        </w:rPr>
        <w:t>Rigina</w:t>
      </w:r>
      <w:proofErr w:type="spellEnd"/>
      <w:r w:rsidRPr="00745A3D">
        <w:rPr>
          <w:bCs/>
        </w:rPr>
        <w:t xml:space="preserve"> RAKHMATOVA, Mehmet MİÇOOĞULLARI, EFFECT OF PHYSICAL ACTIVITY LEVEL OF UNIVERSITY STUDENTS ON DEPRESSION, ANXIETY, STRESS AND EMOTIONAL EATING, ANKARA INTERNATIONAL CONGRESS ON SCIENTIFIC RESEARCH-IX, </w:t>
      </w:r>
      <w:proofErr w:type="spellStart"/>
      <w:r w:rsidRPr="00745A3D">
        <w:rPr>
          <w:bCs/>
        </w:rPr>
        <w:t>December</w:t>
      </w:r>
      <w:proofErr w:type="spellEnd"/>
      <w:r w:rsidRPr="00745A3D">
        <w:rPr>
          <w:bCs/>
        </w:rPr>
        <w:t xml:space="preserve"> 26-28, 2023, Ankara, Türkiye</w:t>
      </w:r>
    </w:p>
    <w:p w14:paraId="090FD71E" w14:textId="77777777" w:rsidR="003F7C34" w:rsidRPr="00745A3D" w:rsidRDefault="003F7C34" w:rsidP="003F7C34">
      <w:pPr>
        <w:tabs>
          <w:tab w:val="left" w:pos="966"/>
        </w:tabs>
        <w:spacing w:before="121"/>
        <w:rPr>
          <w:bCs/>
        </w:rPr>
      </w:pPr>
      <w:r w:rsidRPr="00745A3D">
        <w:rPr>
          <w:bCs/>
        </w:rPr>
        <w:t>SİMGE GÜNEŞER, SEHER SEÇKİN, COVİD 19 SÜRECİNİN 6-9 YAŞ ÇOCUKLAR ÜZERİNDEKİ OLUMSUZ ETKİLERİ, EGE 7TH INTERNATIONAL CONFERENCE ON SOCIAL SCIENCES, 25 DECEMBER 2022</w:t>
      </w:r>
    </w:p>
    <w:p w14:paraId="3FBC4F53" w14:textId="77777777" w:rsidR="003F7C34" w:rsidRPr="00745A3D" w:rsidRDefault="003F7C34" w:rsidP="003F7C34">
      <w:pPr>
        <w:tabs>
          <w:tab w:val="left" w:pos="966"/>
        </w:tabs>
        <w:spacing w:before="121"/>
        <w:rPr>
          <w:bCs/>
        </w:rPr>
      </w:pPr>
      <w:r w:rsidRPr="00745A3D">
        <w:rPr>
          <w:bCs/>
        </w:rPr>
        <w:t>SEHER SEÇKİN SIĞIRCI, TEVHİDE ZİVER SARP, BESİN ETİKETİ OKUMA TUTUM ÖLÇEĞİNİN GEÇERLİK VE GÜVENİRLİK ÇALIŞMASI, X. ULUSLARARASI BESLENME VE DİYETETİK E-KONGRESİ, 31 MART- 4 NİSAN 2021</w:t>
      </w:r>
    </w:p>
    <w:p w14:paraId="208F7964" w14:textId="3393EE68" w:rsidR="003F7C34" w:rsidRPr="003F7C34" w:rsidRDefault="003F7C34" w:rsidP="003F7C34">
      <w:pPr>
        <w:tabs>
          <w:tab w:val="left" w:pos="966"/>
        </w:tabs>
        <w:spacing w:before="121"/>
        <w:rPr>
          <w:bCs/>
        </w:rPr>
      </w:pPr>
      <w:r w:rsidRPr="00745A3D">
        <w:rPr>
          <w:bCs/>
        </w:rPr>
        <w:t xml:space="preserve">Seher Seçkin Sığırcı, Tevhide Ziver Sarp, </w:t>
      </w:r>
      <w:proofErr w:type="spellStart"/>
      <w:r w:rsidRPr="00745A3D">
        <w:rPr>
          <w:bCs/>
        </w:rPr>
        <w:t>Ünversite</w:t>
      </w:r>
      <w:proofErr w:type="spellEnd"/>
      <w:r w:rsidRPr="00745A3D">
        <w:rPr>
          <w:bCs/>
        </w:rPr>
        <w:t xml:space="preserve"> Öğrencilerinin Besin Etiketi Okuma Alışkanlıklarının ve Tutumlarının Saptanması, 4. Uluslararası Beslenme </w:t>
      </w:r>
      <w:proofErr w:type="spellStart"/>
      <w:r w:rsidRPr="00745A3D">
        <w:rPr>
          <w:bCs/>
        </w:rPr>
        <w:t>Obezite</w:t>
      </w:r>
      <w:proofErr w:type="spellEnd"/>
      <w:r w:rsidRPr="00745A3D">
        <w:rPr>
          <w:bCs/>
        </w:rPr>
        <w:t xml:space="preserve"> ve Toplum Sağlığı Kongresi, 24-25 Aralık 2020</w:t>
      </w:r>
    </w:p>
    <w:bookmarkEnd w:id="1"/>
    <w:p w14:paraId="1A0BCADA" w14:textId="17101AA4" w:rsidR="00003BD3" w:rsidRDefault="00003BD3" w:rsidP="002E117A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7.5. </w:t>
      </w:r>
      <w:r w:rsidR="00EA5195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Articles published in national </w:t>
      </w:r>
      <w:r w:rsidR="00330123" w:rsidRPr="002E117A">
        <w:rPr>
          <w:rFonts w:ascii="Times New Roman" w:hAnsi="Times New Roman" w:cs="Times New Roman"/>
          <w:b/>
          <w:sz w:val="24"/>
          <w:szCs w:val="24"/>
          <w:lang w:val="en-US"/>
        </w:rPr>
        <w:t>refereed</w:t>
      </w:r>
      <w:r w:rsidR="00EA5195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journals</w:t>
      </w:r>
    </w:p>
    <w:p w14:paraId="5FDAB65B" w14:textId="6C7BBBD7" w:rsidR="003F7C34" w:rsidRPr="003F7C34" w:rsidRDefault="003F7C34" w:rsidP="003F7C34">
      <w:pPr>
        <w:tabs>
          <w:tab w:val="left" w:pos="1021"/>
        </w:tabs>
        <w:spacing w:before="121"/>
        <w:rPr>
          <w:bCs/>
        </w:rPr>
      </w:pPr>
      <w:r w:rsidRPr="00D949DB">
        <w:rPr>
          <w:bCs/>
        </w:rPr>
        <w:t xml:space="preserve">Seçkin Sığırcı S, Ziver Sarp T. Bir Ölçek Geliştirme Çalışması: Besin Etiketi Okuma Tutum Ölçeği. </w:t>
      </w:r>
      <w:proofErr w:type="spellStart"/>
      <w:r w:rsidRPr="00D949DB">
        <w:rPr>
          <w:bCs/>
        </w:rPr>
        <w:t>Bes</w:t>
      </w:r>
      <w:proofErr w:type="spellEnd"/>
      <w:r w:rsidRPr="00D949DB">
        <w:rPr>
          <w:bCs/>
        </w:rPr>
        <w:t xml:space="preserve"> </w:t>
      </w:r>
      <w:proofErr w:type="spellStart"/>
      <w:r w:rsidRPr="00D949DB">
        <w:rPr>
          <w:bCs/>
        </w:rPr>
        <w:t>Diy</w:t>
      </w:r>
      <w:proofErr w:type="spellEnd"/>
      <w:r w:rsidRPr="00D949DB">
        <w:rPr>
          <w:bCs/>
        </w:rPr>
        <w:t xml:space="preserve"> </w:t>
      </w:r>
      <w:proofErr w:type="spellStart"/>
      <w:r w:rsidRPr="00D949DB">
        <w:rPr>
          <w:bCs/>
        </w:rPr>
        <w:t>Derg</w:t>
      </w:r>
      <w:proofErr w:type="spellEnd"/>
      <w:r w:rsidRPr="00D949DB">
        <w:rPr>
          <w:bCs/>
        </w:rPr>
        <w:t xml:space="preserve"> [Internet]. 30 Nisan 2024 [</w:t>
      </w:r>
      <w:proofErr w:type="spellStart"/>
      <w:r w:rsidRPr="00D949DB">
        <w:rPr>
          <w:bCs/>
        </w:rPr>
        <w:t>a.yer</w:t>
      </w:r>
      <w:proofErr w:type="spellEnd"/>
      <w:r w:rsidRPr="00D949DB">
        <w:rPr>
          <w:bCs/>
        </w:rPr>
        <w:t xml:space="preserve"> 09 Ekim 2024];52(1):10-8. Erişim adresi: https://beslenmevediyetdergisi.org/index.php/bdd/article/view/1820</w:t>
      </w:r>
    </w:p>
    <w:p w14:paraId="5171DB45" w14:textId="77777777" w:rsidR="005539BF" w:rsidRDefault="005539BF" w:rsidP="00E20ADE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F5CA40" w14:textId="3BE57534" w:rsidR="00EA5195" w:rsidRDefault="00003BD3" w:rsidP="002E117A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7.6. </w:t>
      </w:r>
      <w:r w:rsidR="00EA5195"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Assertions presented in national scientific congresses and published in the proceedings. </w:t>
      </w:r>
    </w:p>
    <w:p w14:paraId="6CCE1C10" w14:textId="42CE3B44" w:rsidR="003F7C34" w:rsidRPr="003F7C34" w:rsidRDefault="003F7C34" w:rsidP="003F7C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Seher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Seçkin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Seray Kabaran,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İnsülin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Direnci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ve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Maternal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Hipergliseminin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Fetal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Makrozomi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Üzerine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Etkisi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1.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Ulusal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Doğu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Akdeniz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Beslenme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ve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Diyetetik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Kongresi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7-9 </w:t>
      </w:r>
      <w:proofErr w:type="spellStart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Aralık</w:t>
      </w:r>
      <w:proofErr w:type="spellEnd"/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</w:t>
      </w:r>
    </w:p>
    <w:p w14:paraId="4B5CA71B" w14:textId="77777777" w:rsidR="00330123" w:rsidRPr="00DD49CF" w:rsidRDefault="00330123" w:rsidP="001A0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8396F1" w14:textId="3BF9E01C" w:rsidR="002E117A" w:rsidRDefault="00003BD3" w:rsidP="002E117A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7.7. </w:t>
      </w:r>
      <w:r w:rsidR="00EA5195" w:rsidRPr="002E117A">
        <w:rPr>
          <w:rFonts w:ascii="Times New Roman" w:hAnsi="Times New Roman" w:cs="Times New Roman"/>
          <w:b/>
          <w:sz w:val="24"/>
          <w:szCs w:val="24"/>
          <w:lang w:val="en-US"/>
        </w:rPr>
        <w:t>Other publications</w:t>
      </w:r>
      <w:r w:rsidRPr="002E11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095D39E" w14:textId="2355C5C1" w:rsidR="003F7C34" w:rsidRPr="00745A3D" w:rsidRDefault="003F7C34" w:rsidP="003F7C34">
      <w:pPr>
        <w:tabs>
          <w:tab w:val="left" w:pos="1021"/>
        </w:tabs>
        <w:rPr>
          <w:bCs/>
        </w:rPr>
      </w:pPr>
      <w:r w:rsidRPr="00745A3D">
        <w:rPr>
          <w:bCs/>
        </w:rPr>
        <w:t xml:space="preserve">Uzm. </w:t>
      </w:r>
      <w:proofErr w:type="spellStart"/>
      <w:r w:rsidRPr="00745A3D">
        <w:rPr>
          <w:bCs/>
        </w:rPr>
        <w:t>Dyt</w:t>
      </w:r>
      <w:proofErr w:type="spellEnd"/>
      <w:r w:rsidRPr="00745A3D">
        <w:rPr>
          <w:bCs/>
        </w:rPr>
        <w:t xml:space="preserve">. Seher Seçkin Sığırcı, </w:t>
      </w:r>
      <w:proofErr w:type="spellStart"/>
      <w:r w:rsidRPr="00745A3D">
        <w:rPr>
          <w:bCs/>
        </w:rPr>
        <w:t>Doç</w:t>
      </w:r>
      <w:proofErr w:type="spellEnd"/>
      <w:r w:rsidRPr="00745A3D">
        <w:rPr>
          <w:bCs/>
        </w:rPr>
        <w:t xml:space="preserve"> Dr. Seray Kabaran, Gastronomi, Gıda ve Tat Algısı, Bölüm 3. Koku ve Tat Algısı,39-60, Editör: Prof. Dr. Meral Yılmaz, Nobel Akademik Yayıncılık, 1. Basım, Aralık 2024 Yayın </w:t>
      </w:r>
      <w:proofErr w:type="spellStart"/>
      <w:r w:rsidRPr="00745A3D">
        <w:rPr>
          <w:bCs/>
        </w:rPr>
        <w:t>no</w:t>
      </w:r>
      <w:proofErr w:type="spellEnd"/>
      <w:r w:rsidRPr="00745A3D">
        <w:rPr>
          <w:bCs/>
        </w:rPr>
        <w:t>: 5768, ISBN: 978- 625-386-028-8</w:t>
      </w:r>
    </w:p>
    <w:p w14:paraId="4EE431C2" w14:textId="77777777" w:rsidR="003F7C34" w:rsidRPr="00745A3D" w:rsidRDefault="003F7C34" w:rsidP="003F7C34">
      <w:pPr>
        <w:tabs>
          <w:tab w:val="left" w:pos="1021"/>
        </w:tabs>
        <w:rPr>
          <w:bCs/>
        </w:rPr>
      </w:pPr>
      <w:r w:rsidRPr="00745A3D">
        <w:rPr>
          <w:bCs/>
        </w:rPr>
        <w:t xml:space="preserve">Uzm. </w:t>
      </w:r>
      <w:proofErr w:type="spellStart"/>
      <w:r w:rsidRPr="00745A3D">
        <w:rPr>
          <w:bCs/>
        </w:rPr>
        <w:t>Dyt</w:t>
      </w:r>
      <w:proofErr w:type="spellEnd"/>
      <w:r w:rsidRPr="00745A3D">
        <w:rPr>
          <w:bCs/>
        </w:rPr>
        <w:t xml:space="preserve">. Seher Seçkin Sığırcı, Yaşamın İlk 1000 Günü: </w:t>
      </w:r>
      <w:proofErr w:type="spellStart"/>
      <w:r w:rsidRPr="00745A3D">
        <w:rPr>
          <w:bCs/>
        </w:rPr>
        <w:t>Mikrobiyotayı</w:t>
      </w:r>
      <w:proofErr w:type="spellEnd"/>
      <w:r w:rsidRPr="00745A3D">
        <w:rPr>
          <w:bCs/>
        </w:rPr>
        <w:t xml:space="preserve"> Etkileyen Faktörler, 261-279, Beslenme ve Diyetetik Alanında Uluslararası Araştırmalar-IV, Editör: Prof. Dr. Nazan Aktaş ve </w:t>
      </w:r>
      <w:proofErr w:type="spellStart"/>
      <w:r w:rsidRPr="00745A3D">
        <w:rPr>
          <w:bCs/>
        </w:rPr>
        <w:t>Doç</w:t>
      </w:r>
      <w:proofErr w:type="spellEnd"/>
      <w:r w:rsidRPr="00745A3D">
        <w:rPr>
          <w:bCs/>
        </w:rPr>
        <w:t xml:space="preserve"> Dr. Yahya </w:t>
      </w:r>
      <w:proofErr w:type="spellStart"/>
      <w:proofErr w:type="gramStart"/>
      <w:r w:rsidRPr="00745A3D">
        <w:rPr>
          <w:bCs/>
        </w:rPr>
        <w:t>Özdoğan,Eğitim</w:t>
      </w:r>
      <w:proofErr w:type="spellEnd"/>
      <w:proofErr w:type="gramEnd"/>
      <w:r w:rsidRPr="00745A3D">
        <w:rPr>
          <w:bCs/>
        </w:rPr>
        <w:t xml:space="preserve"> Yayınevi, 1. Baskı Aralık 2024, ISBN: 978-625-5971-73-9</w:t>
      </w:r>
    </w:p>
    <w:p w14:paraId="7C17553B" w14:textId="77777777" w:rsidR="003F7C34" w:rsidRPr="00DD49CF" w:rsidRDefault="003F7C34" w:rsidP="002E117A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42771E" w14:textId="77777777" w:rsidR="002F6A73" w:rsidRDefault="00003BD3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0250" w:rsidRPr="00DD49CF">
        <w:rPr>
          <w:rFonts w:ascii="Times New Roman" w:hAnsi="Times New Roman" w:cs="Times New Roman"/>
          <w:b/>
          <w:sz w:val="24"/>
          <w:szCs w:val="24"/>
          <w:lang w:val="en-US"/>
        </w:rPr>
        <w:t>Projects</w:t>
      </w:r>
    </w:p>
    <w:p w14:paraId="53E06C06" w14:textId="56664FAB" w:rsidR="00CA5642" w:rsidRPr="003F7C34" w:rsidRDefault="003F7C34" w:rsidP="002E11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KEEP MOVING PROJ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ECT</w:t>
      </w: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PROJECT COORDINATOR</w:t>
      </w: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FEBRUARY </w:t>
      </w: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2024-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STILL</w:t>
      </w:r>
    </w:p>
    <w:p w14:paraId="6310C871" w14:textId="492BB6F5" w:rsidR="003F7C34" w:rsidRDefault="00003BD3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0250"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Administrative </w:t>
      </w:r>
      <w:r w:rsidR="0018091B" w:rsidRPr="00DD49CF">
        <w:rPr>
          <w:rFonts w:ascii="Times New Roman" w:hAnsi="Times New Roman" w:cs="Times New Roman"/>
          <w:b/>
          <w:sz w:val="24"/>
          <w:szCs w:val="24"/>
          <w:lang w:val="en-US"/>
        </w:rPr>
        <w:t>Services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D16C2A0" w14:textId="6BAD2C2D" w:rsidR="003F7C34" w:rsidRPr="003F7C34" w:rsidRDefault="003F7C34" w:rsidP="002E11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GIRNE AMERICAN UNIVERSITY, FACULTY OF HEALTH SCIENCES, PHYSIOTHERAPY AND REHABILITATION DEPARTMENT, HEAD OF DEPARTMENT</w:t>
      </w:r>
    </w:p>
    <w:p w14:paraId="4B40156E" w14:textId="77777777" w:rsidR="00CA5642" w:rsidRDefault="00003BD3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20250" w:rsidRPr="00DD49CF">
        <w:rPr>
          <w:rFonts w:ascii="Times New Roman" w:hAnsi="Times New Roman" w:cs="Times New Roman"/>
          <w:b/>
          <w:sz w:val="24"/>
          <w:szCs w:val="24"/>
          <w:lang w:val="en-US"/>
        </w:rPr>
        <w:t>Professional Affiliations</w:t>
      </w:r>
    </w:p>
    <w:p w14:paraId="74830290" w14:textId="78A0632C" w:rsidR="006B187F" w:rsidRPr="003F7C34" w:rsidRDefault="003F7C34" w:rsidP="006B187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F7C34">
        <w:rPr>
          <w:rFonts w:ascii="Times New Roman" w:hAnsi="Times New Roman" w:cs="Times New Roman"/>
          <w:bCs/>
          <w:sz w:val="24"/>
          <w:szCs w:val="24"/>
          <w:lang w:val="en-US"/>
        </w:rPr>
        <w:t>Member of</w:t>
      </w:r>
      <w:r w:rsidR="006B187F" w:rsidRPr="006B18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187F" w:rsidRPr="003F7C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Turkish Cypriot Dietitians Association </w:t>
      </w:r>
    </w:p>
    <w:p w14:paraId="7A53454E" w14:textId="77777777" w:rsidR="002E117A" w:rsidRPr="00DD49CF" w:rsidRDefault="002E117A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96C5E2" w14:textId="77777777" w:rsidR="00003BD3" w:rsidRDefault="00003BD3" w:rsidP="002E1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8091B" w:rsidRPr="00DD49CF">
        <w:rPr>
          <w:rFonts w:ascii="Times New Roman" w:hAnsi="Times New Roman" w:cs="Times New Roman"/>
          <w:b/>
          <w:sz w:val="24"/>
          <w:szCs w:val="24"/>
          <w:lang w:val="en-US"/>
        </w:rPr>
        <w:t>Fellowships and Awards</w:t>
      </w:r>
    </w:p>
    <w:p w14:paraId="6F794337" w14:textId="77777777" w:rsidR="006B187F" w:rsidRPr="00DD49CF" w:rsidRDefault="006B187F" w:rsidP="006B1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149064" w14:textId="77777777" w:rsidR="00C164E9" w:rsidRPr="00DD49CF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</w:t>
      </w:r>
      <w:r w:rsidR="00C164E9" w:rsidRPr="00DD49C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8091B"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fill out the chart below for undergraduate and graduate courses you have given in the last 2 years. </w:t>
      </w:r>
    </w:p>
    <w:p w14:paraId="21F4061A" w14:textId="77777777" w:rsidR="001D62E7" w:rsidRPr="00DD49CF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F30976" w14:textId="29709194" w:rsidR="00FF05A5" w:rsidRDefault="00003BD3" w:rsidP="001D6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="00A83FA8" w:rsidRPr="00DD49C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D49C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B42FF" w:rsidRPr="00DD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2B2F" w:rsidRPr="00DD49CF">
        <w:rPr>
          <w:rFonts w:ascii="Times New Roman" w:hAnsi="Times New Roman" w:cs="Times New Roman"/>
          <w:sz w:val="24"/>
          <w:szCs w:val="24"/>
          <w:lang w:val="en-US"/>
        </w:rPr>
        <w:t>If given, s</w:t>
      </w:r>
      <w:r w:rsidR="00DB42FF" w:rsidRPr="00DD49CF">
        <w:rPr>
          <w:rFonts w:ascii="Times New Roman" w:hAnsi="Times New Roman" w:cs="Times New Roman"/>
          <w:sz w:val="24"/>
          <w:szCs w:val="24"/>
          <w:lang w:val="en-US"/>
        </w:rPr>
        <w:t>ummer courses should also be added</w:t>
      </w:r>
      <w:r w:rsidR="00DB42FF" w:rsidRPr="00F01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F" w:rsidRPr="00F018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B42FF" w:rsidRPr="00F01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F" w:rsidRPr="00F018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42FF" w:rsidRPr="00F01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FF" w:rsidRPr="00F01827">
        <w:rPr>
          <w:rFonts w:ascii="Times New Roman" w:hAnsi="Times New Roman" w:cs="Times New Roman"/>
          <w:sz w:val="24"/>
          <w:szCs w:val="24"/>
        </w:rPr>
        <w:t>chart</w:t>
      </w:r>
      <w:proofErr w:type="spellEnd"/>
      <w:r w:rsidR="00DB42FF" w:rsidRPr="00F01827">
        <w:rPr>
          <w:rFonts w:ascii="Times New Roman" w:hAnsi="Times New Roman" w:cs="Times New Roman"/>
          <w:b/>
          <w:sz w:val="24"/>
          <w:szCs w:val="24"/>
        </w:rPr>
        <w:t>.</w:t>
      </w:r>
    </w:p>
    <w:p w14:paraId="5E8DA338" w14:textId="7ABB8DFB" w:rsidR="003F7C34" w:rsidRDefault="003F7C34" w:rsidP="001D6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308"/>
        <w:gridCol w:w="3769"/>
        <w:gridCol w:w="985"/>
        <w:gridCol w:w="1366"/>
        <w:gridCol w:w="1127"/>
      </w:tblGrid>
      <w:tr w:rsidR="003F7C34" w14:paraId="74C082E8" w14:textId="77777777" w:rsidTr="00626CFE">
        <w:trPr>
          <w:trHeight w:val="526"/>
        </w:trPr>
        <w:tc>
          <w:tcPr>
            <w:tcW w:w="1436" w:type="dxa"/>
            <w:vMerge w:val="restart"/>
            <w:tcBorders>
              <w:bottom w:val="double" w:sz="6" w:space="0" w:color="000000"/>
            </w:tcBorders>
          </w:tcPr>
          <w:p w14:paraId="6521C418" w14:textId="77777777" w:rsidR="003F7C34" w:rsidRDefault="003F7C34" w:rsidP="00626CFE">
            <w:pPr>
              <w:pStyle w:val="TableParagraph"/>
              <w:spacing w:before="22"/>
              <w:ind w:left="480" w:right="118" w:hanging="34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Akademik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Yıl</w:t>
            </w:r>
            <w:proofErr w:type="spellEnd"/>
          </w:p>
        </w:tc>
        <w:tc>
          <w:tcPr>
            <w:tcW w:w="1308" w:type="dxa"/>
            <w:vMerge w:val="restart"/>
            <w:tcBorders>
              <w:bottom w:val="double" w:sz="6" w:space="0" w:color="000000"/>
            </w:tcBorders>
          </w:tcPr>
          <w:p w14:paraId="5B6CC7C0" w14:textId="77777777" w:rsidR="003F7C34" w:rsidRDefault="003F7C34" w:rsidP="00626CFE">
            <w:pPr>
              <w:pStyle w:val="TableParagraph"/>
              <w:spacing w:before="147"/>
              <w:ind w:left="22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Dönem</w:t>
            </w:r>
            <w:proofErr w:type="spellEnd"/>
          </w:p>
        </w:tc>
        <w:tc>
          <w:tcPr>
            <w:tcW w:w="3769" w:type="dxa"/>
            <w:vMerge w:val="restart"/>
            <w:tcBorders>
              <w:bottom w:val="double" w:sz="6" w:space="0" w:color="000000"/>
            </w:tcBorders>
          </w:tcPr>
          <w:p w14:paraId="7737F454" w14:textId="77777777" w:rsidR="003F7C34" w:rsidRDefault="003F7C34" w:rsidP="00626CFE">
            <w:pPr>
              <w:pStyle w:val="TableParagraph"/>
              <w:spacing w:before="147"/>
              <w:ind w:left="13" w:right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2351" w:type="dxa"/>
            <w:gridSpan w:val="2"/>
          </w:tcPr>
          <w:p w14:paraId="38A523B7" w14:textId="77777777" w:rsidR="003F7C34" w:rsidRDefault="003F7C34" w:rsidP="00626CFE">
            <w:pPr>
              <w:pStyle w:val="TableParagraph"/>
              <w:spacing w:line="216" w:lineRule="exact"/>
              <w:ind w:left="356"/>
              <w:rPr>
                <w:b/>
              </w:rPr>
            </w:pPr>
            <w:proofErr w:type="spellStart"/>
            <w:r>
              <w:rPr>
                <w:b/>
              </w:rPr>
              <w:t>Haftalık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Saati</w:t>
            </w:r>
            <w:proofErr w:type="spellEnd"/>
          </w:p>
        </w:tc>
        <w:tc>
          <w:tcPr>
            <w:tcW w:w="1127" w:type="dxa"/>
            <w:vMerge w:val="restart"/>
            <w:tcBorders>
              <w:bottom w:val="double" w:sz="6" w:space="0" w:color="000000"/>
            </w:tcBorders>
          </w:tcPr>
          <w:p w14:paraId="3257FE38" w14:textId="77777777" w:rsidR="003F7C34" w:rsidRDefault="003F7C34" w:rsidP="00626CFE">
            <w:pPr>
              <w:pStyle w:val="TableParagraph"/>
              <w:spacing w:before="22"/>
              <w:ind w:left="207" w:right="100" w:hanging="10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Öğrenci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Sayısı</w:t>
            </w:r>
            <w:proofErr w:type="spellEnd"/>
          </w:p>
        </w:tc>
      </w:tr>
      <w:tr w:rsidR="003F7C34" w14:paraId="2FA7B75E" w14:textId="77777777" w:rsidTr="00626CFE">
        <w:trPr>
          <w:trHeight w:val="600"/>
        </w:trPr>
        <w:tc>
          <w:tcPr>
            <w:tcW w:w="1436" w:type="dxa"/>
            <w:vMerge/>
            <w:tcBorders>
              <w:top w:val="nil"/>
              <w:bottom w:val="double" w:sz="6" w:space="0" w:color="000000"/>
            </w:tcBorders>
          </w:tcPr>
          <w:p w14:paraId="186AF2F3" w14:textId="77777777" w:rsidR="003F7C34" w:rsidRDefault="003F7C34" w:rsidP="00626CFE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double" w:sz="6" w:space="0" w:color="000000"/>
            </w:tcBorders>
          </w:tcPr>
          <w:p w14:paraId="59F700B5" w14:textId="77777777" w:rsidR="003F7C34" w:rsidRDefault="003F7C34" w:rsidP="00626CFE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vMerge/>
            <w:tcBorders>
              <w:top w:val="nil"/>
              <w:bottom w:val="double" w:sz="6" w:space="0" w:color="000000"/>
            </w:tcBorders>
          </w:tcPr>
          <w:p w14:paraId="73E314F0" w14:textId="77777777" w:rsidR="003F7C34" w:rsidRDefault="003F7C34" w:rsidP="00626CFE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bottom w:val="double" w:sz="6" w:space="0" w:color="000000"/>
            </w:tcBorders>
          </w:tcPr>
          <w:p w14:paraId="69A73EAF" w14:textId="77777777" w:rsidR="003F7C34" w:rsidRDefault="003F7C34" w:rsidP="00626CFE">
            <w:pPr>
              <w:pStyle w:val="TableParagraph"/>
              <w:spacing w:before="17" w:line="232" w:lineRule="exact"/>
              <w:ind w:left="1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Teorik</w:t>
            </w:r>
            <w:proofErr w:type="spellEnd"/>
          </w:p>
        </w:tc>
        <w:tc>
          <w:tcPr>
            <w:tcW w:w="1365" w:type="dxa"/>
            <w:tcBorders>
              <w:bottom w:val="double" w:sz="6" w:space="0" w:color="000000"/>
            </w:tcBorders>
          </w:tcPr>
          <w:p w14:paraId="501CB762" w14:textId="77777777" w:rsidR="003F7C34" w:rsidRDefault="003F7C34" w:rsidP="00626CFE">
            <w:pPr>
              <w:pStyle w:val="TableParagraph"/>
              <w:spacing w:before="17" w:line="232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Uygulama</w:t>
            </w:r>
            <w:proofErr w:type="spellEnd"/>
          </w:p>
        </w:tc>
        <w:tc>
          <w:tcPr>
            <w:tcW w:w="1127" w:type="dxa"/>
            <w:vMerge/>
            <w:tcBorders>
              <w:top w:val="nil"/>
              <w:bottom w:val="double" w:sz="6" w:space="0" w:color="000000"/>
            </w:tcBorders>
          </w:tcPr>
          <w:p w14:paraId="78B41572" w14:textId="77777777" w:rsidR="003F7C34" w:rsidRDefault="003F7C34" w:rsidP="00626CFE">
            <w:pPr>
              <w:rPr>
                <w:sz w:val="2"/>
                <w:szCs w:val="2"/>
              </w:rPr>
            </w:pPr>
          </w:p>
        </w:tc>
      </w:tr>
      <w:tr w:rsidR="003F7C34" w14:paraId="0ABE6BC1" w14:textId="77777777" w:rsidTr="00626CFE">
        <w:trPr>
          <w:trHeight w:val="543"/>
        </w:trPr>
        <w:tc>
          <w:tcPr>
            <w:tcW w:w="1436" w:type="dxa"/>
            <w:vMerge w:val="restart"/>
            <w:tcBorders>
              <w:top w:val="double" w:sz="6" w:space="0" w:color="000000"/>
              <w:bottom w:val="single" w:sz="12" w:space="0" w:color="000000"/>
            </w:tcBorders>
          </w:tcPr>
          <w:p w14:paraId="50325BDA" w14:textId="77777777" w:rsidR="003F7C34" w:rsidRPr="00F918BA" w:rsidRDefault="003F7C34" w:rsidP="00626CFE">
            <w:pPr>
              <w:pStyle w:val="TableParagraph"/>
            </w:pPr>
            <w:r w:rsidRPr="00F918BA">
              <w:t>2023-2024</w:t>
            </w:r>
          </w:p>
        </w:tc>
        <w:tc>
          <w:tcPr>
            <w:tcW w:w="1308" w:type="dxa"/>
            <w:vMerge w:val="restart"/>
            <w:tcBorders>
              <w:top w:val="double" w:sz="6" w:space="0" w:color="000000"/>
            </w:tcBorders>
          </w:tcPr>
          <w:p w14:paraId="36FA97B5" w14:textId="5509207D" w:rsidR="003F7C34" w:rsidRPr="00F918BA" w:rsidRDefault="003F7C34" w:rsidP="00626CFE">
            <w:pPr>
              <w:pStyle w:val="TableParagraph"/>
              <w:spacing w:before="149"/>
              <w:ind w:left="105"/>
              <w:rPr>
                <w:b/>
              </w:rPr>
            </w:pPr>
            <w:r>
              <w:rPr>
                <w:b/>
                <w:spacing w:val="-5"/>
              </w:rPr>
              <w:t>FALL</w:t>
            </w:r>
          </w:p>
        </w:tc>
        <w:tc>
          <w:tcPr>
            <w:tcW w:w="3769" w:type="dxa"/>
            <w:tcBorders>
              <w:top w:val="double" w:sz="6" w:space="0" w:color="000000"/>
            </w:tcBorders>
          </w:tcPr>
          <w:p w14:paraId="469AC89B" w14:textId="77777777" w:rsidR="003F7C34" w:rsidRPr="00F918BA" w:rsidRDefault="003F7C34" w:rsidP="00626CFE">
            <w:pPr>
              <w:pStyle w:val="TableParagraph"/>
            </w:pPr>
            <w:r w:rsidRPr="00F918BA">
              <w:t>Legal Procedures for Nutrition</w:t>
            </w:r>
          </w:p>
        </w:tc>
        <w:tc>
          <w:tcPr>
            <w:tcW w:w="985" w:type="dxa"/>
            <w:tcBorders>
              <w:top w:val="double" w:sz="6" w:space="0" w:color="000000"/>
            </w:tcBorders>
          </w:tcPr>
          <w:p w14:paraId="3B0EB195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top w:val="double" w:sz="6" w:space="0" w:color="000000"/>
            </w:tcBorders>
          </w:tcPr>
          <w:p w14:paraId="3DBF81B6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top w:val="double" w:sz="6" w:space="0" w:color="000000"/>
            </w:tcBorders>
          </w:tcPr>
          <w:p w14:paraId="76E00220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</w:tr>
      <w:tr w:rsidR="003F7C34" w14:paraId="56A342B6" w14:textId="77777777" w:rsidTr="00626CFE">
        <w:trPr>
          <w:trHeight w:val="619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463894C5" w14:textId="77777777" w:rsidR="003F7C34" w:rsidRPr="00F918BA" w:rsidRDefault="003F7C34" w:rsidP="00626CFE"/>
        </w:tc>
        <w:tc>
          <w:tcPr>
            <w:tcW w:w="1308" w:type="dxa"/>
            <w:vMerge/>
          </w:tcPr>
          <w:p w14:paraId="03B01240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14B8DC12" w14:textId="77777777" w:rsidR="003F7C34" w:rsidRPr="00F918BA" w:rsidRDefault="003F7C34" w:rsidP="00626CFE">
            <w:pPr>
              <w:pStyle w:val="TableParagraph"/>
            </w:pPr>
            <w:r w:rsidRPr="00F918BA">
              <w:t>Medical Nutrition in Adult Diseases I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12DF6892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1FBB6E33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747F671A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</w:tr>
      <w:tr w:rsidR="003F7C34" w14:paraId="35EA217B" w14:textId="77777777" w:rsidTr="00626CFE">
        <w:trPr>
          <w:trHeight w:val="619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50431A1B" w14:textId="77777777" w:rsidR="003F7C34" w:rsidRPr="00F918BA" w:rsidRDefault="003F7C34" w:rsidP="00626CFE"/>
        </w:tc>
        <w:tc>
          <w:tcPr>
            <w:tcW w:w="1308" w:type="dxa"/>
            <w:vMerge/>
          </w:tcPr>
          <w:p w14:paraId="394D5D6B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6805A304" w14:textId="77777777" w:rsidR="003F7C34" w:rsidRPr="00F918BA" w:rsidRDefault="003F7C34" w:rsidP="00626CFE">
            <w:pPr>
              <w:pStyle w:val="TableParagraph"/>
            </w:pPr>
            <w:r w:rsidRPr="00F918BA">
              <w:t>Management of Food Services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3B4BC5CB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64EFC174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5CDD6EA2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</w:tr>
      <w:tr w:rsidR="003F7C34" w14:paraId="7416C538" w14:textId="77777777" w:rsidTr="00626CFE">
        <w:trPr>
          <w:trHeight w:val="619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72134359" w14:textId="77777777" w:rsidR="003F7C34" w:rsidRPr="00F918BA" w:rsidRDefault="003F7C34" w:rsidP="00626CFE"/>
        </w:tc>
        <w:tc>
          <w:tcPr>
            <w:tcW w:w="1308" w:type="dxa"/>
            <w:vMerge/>
          </w:tcPr>
          <w:p w14:paraId="680B9B1A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204A1255" w14:textId="77777777" w:rsidR="003F7C34" w:rsidRPr="00F918BA" w:rsidRDefault="003F7C34" w:rsidP="00626CFE">
            <w:pPr>
              <w:pStyle w:val="TableParagraph"/>
            </w:pPr>
            <w:r w:rsidRPr="00F918BA">
              <w:t>Professional Ethics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54AE1135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34D6FF49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370C75FA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</w:tr>
      <w:tr w:rsidR="003F7C34" w14:paraId="23D86609" w14:textId="77777777" w:rsidTr="00626CFE">
        <w:trPr>
          <w:trHeight w:val="619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2898E789" w14:textId="77777777" w:rsidR="003F7C34" w:rsidRPr="00F918BA" w:rsidRDefault="003F7C34" w:rsidP="00626CFE"/>
        </w:tc>
        <w:tc>
          <w:tcPr>
            <w:tcW w:w="1308" w:type="dxa"/>
            <w:vMerge/>
          </w:tcPr>
          <w:p w14:paraId="0CF745B8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053A5A3F" w14:textId="77777777" w:rsidR="003F7C34" w:rsidRPr="00F918BA" w:rsidRDefault="003F7C34" w:rsidP="00626CFE">
            <w:pPr>
              <w:pStyle w:val="TableParagraph"/>
            </w:pPr>
            <w:r w:rsidRPr="00F918BA">
              <w:t>Mother and Child Nutrition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2AA4D16B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1002C7FF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55BF381C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</w:tr>
      <w:tr w:rsidR="003F7C34" w14:paraId="7C2703DF" w14:textId="77777777" w:rsidTr="00626CFE">
        <w:trPr>
          <w:trHeight w:val="619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3FCF3545" w14:textId="77777777" w:rsidR="003F7C34" w:rsidRPr="00F918BA" w:rsidRDefault="003F7C34" w:rsidP="00626CFE"/>
        </w:tc>
        <w:tc>
          <w:tcPr>
            <w:tcW w:w="1308" w:type="dxa"/>
            <w:vMerge/>
          </w:tcPr>
          <w:p w14:paraId="0B3B7548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030EFD23" w14:textId="77777777" w:rsidR="003F7C34" w:rsidRPr="00F918BA" w:rsidRDefault="003F7C34" w:rsidP="00626CFE">
            <w:pPr>
              <w:pStyle w:val="TableParagraph"/>
            </w:pPr>
            <w:r w:rsidRPr="00F918BA">
              <w:t>Basic Approaches in Nutrition and Dietetics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7111E11B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55F5CE42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51F697B6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</w:tr>
      <w:tr w:rsidR="003F7C34" w14:paraId="7B67BA7F" w14:textId="77777777" w:rsidTr="00626CFE">
        <w:trPr>
          <w:trHeight w:val="619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7FCC6B48" w14:textId="77777777" w:rsidR="003F7C34" w:rsidRPr="00F918BA" w:rsidRDefault="003F7C34" w:rsidP="00626CFE"/>
        </w:tc>
        <w:tc>
          <w:tcPr>
            <w:tcW w:w="1308" w:type="dxa"/>
            <w:vMerge/>
          </w:tcPr>
          <w:p w14:paraId="603CB14D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136AB277" w14:textId="77777777" w:rsidR="003F7C34" w:rsidRPr="00F918BA" w:rsidRDefault="003F7C34" w:rsidP="00626CFE">
            <w:pPr>
              <w:pStyle w:val="TableParagraph"/>
            </w:pPr>
            <w:r w:rsidRPr="00F918BA">
              <w:t>Microbiota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7F4D2A63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4E6009C8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55641433" w14:textId="77777777" w:rsidR="003F7C34" w:rsidRPr="00F918BA" w:rsidRDefault="003F7C34" w:rsidP="00626CFE">
            <w:pPr>
              <w:pStyle w:val="TableParagraph"/>
            </w:pPr>
            <w:r w:rsidRPr="00F918BA">
              <w:t>50</w:t>
            </w:r>
          </w:p>
        </w:tc>
      </w:tr>
      <w:tr w:rsidR="003F7C34" w14:paraId="3A667719" w14:textId="77777777" w:rsidTr="00626CFE">
        <w:trPr>
          <w:trHeight w:val="619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556A8F66" w14:textId="77777777" w:rsidR="003F7C34" w:rsidRPr="00F918BA" w:rsidRDefault="003F7C34" w:rsidP="00626CFE"/>
        </w:tc>
        <w:tc>
          <w:tcPr>
            <w:tcW w:w="1308" w:type="dxa"/>
            <w:vMerge/>
            <w:tcBorders>
              <w:bottom w:val="single" w:sz="12" w:space="0" w:color="000000"/>
            </w:tcBorders>
          </w:tcPr>
          <w:p w14:paraId="740C203B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103D7205" w14:textId="77777777" w:rsidR="003F7C34" w:rsidRPr="00F918BA" w:rsidRDefault="003F7C34" w:rsidP="00626CFE">
            <w:pPr>
              <w:pStyle w:val="TableParagraph"/>
            </w:pPr>
            <w:r w:rsidRPr="00F918BA">
              <w:t>Nutrition for Pharmaceutical Sciences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204BE397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1A66CD0F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74D56A93" w14:textId="77777777" w:rsidR="003F7C34" w:rsidRPr="00F918BA" w:rsidRDefault="003F7C34" w:rsidP="00626CFE">
            <w:pPr>
              <w:pStyle w:val="TableParagraph"/>
            </w:pPr>
            <w:r w:rsidRPr="00F918BA">
              <w:t>50</w:t>
            </w:r>
          </w:p>
        </w:tc>
      </w:tr>
      <w:tr w:rsidR="003F7C34" w14:paraId="7D30741C" w14:textId="77777777" w:rsidTr="00626CFE">
        <w:trPr>
          <w:trHeight w:val="576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07F3D0ED" w14:textId="77777777" w:rsidR="003F7C34" w:rsidRPr="00F918BA" w:rsidRDefault="003F7C34" w:rsidP="00626CFE"/>
        </w:tc>
        <w:tc>
          <w:tcPr>
            <w:tcW w:w="1308" w:type="dxa"/>
            <w:vMerge w:val="restart"/>
            <w:tcBorders>
              <w:top w:val="single" w:sz="12" w:space="0" w:color="000000"/>
            </w:tcBorders>
          </w:tcPr>
          <w:p w14:paraId="2FA2DB95" w14:textId="103A5EEA" w:rsidR="003F7C34" w:rsidRPr="00F918BA" w:rsidRDefault="003F7C34" w:rsidP="00626CFE">
            <w:pPr>
              <w:pStyle w:val="TableParagraph"/>
              <w:spacing w:before="163"/>
              <w:ind w:left="105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  <w:tc>
          <w:tcPr>
            <w:tcW w:w="3769" w:type="dxa"/>
            <w:tcBorders>
              <w:top w:val="single" w:sz="12" w:space="0" w:color="000000"/>
            </w:tcBorders>
          </w:tcPr>
          <w:p w14:paraId="15CEA18C" w14:textId="77777777" w:rsidR="003F7C34" w:rsidRPr="00F918BA" w:rsidRDefault="003F7C34" w:rsidP="00626CFE">
            <w:pPr>
              <w:pStyle w:val="TableParagraph"/>
              <w:tabs>
                <w:tab w:val="left" w:pos="1005"/>
              </w:tabs>
            </w:pPr>
            <w:proofErr w:type="spellStart"/>
            <w:r w:rsidRPr="00F918BA">
              <w:t>Klinik</w:t>
            </w:r>
            <w:proofErr w:type="spellEnd"/>
            <w:r w:rsidRPr="00F918BA">
              <w:t xml:space="preserve"> </w:t>
            </w:r>
            <w:proofErr w:type="spellStart"/>
            <w:r w:rsidRPr="00F918BA">
              <w:t>Çalışma</w:t>
            </w:r>
            <w:proofErr w:type="spellEnd"/>
            <w:r w:rsidRPr="00F918BA">
              <w:t xml:space="preserve"> II</w:t>
            </w:r>
          </w:p>
        </w:tc>
        <w:tc>
          <w:tcPr>
            <w:tcW w:w="985" w:type="dxa"/>
            <w:tcBorders>
              <w:top w:val="single" w:sz="12" w:space="0" w:color="000000"/>
            </w:tcBorders>
          </w:tcPr>
          <w:p w14:paraId="3318371A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365" w:type="dxa"/>
            <w:tcBorders>
              <w:top w:val="single" w:sz="12" w:space="0" w:color="000000"/>
            </w:tcBorders>
          </w:tcPr>
          <w:p w14:paraId="43069F9C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  <w:tc>
          <w:tcPr>
            <w:tcW w:w="1127" w:type="dxa"/>
            <w:tcBorders>
              <w:top w:val="single" w:sz="12" w:space="0" w:color="000000"/>
            </w:tcBorders>
          </w:tcPr>
          <w:p w14:paraId="7026023B" w14:textId="77777777" w:rsidR="003F7C34" w:rsidRPr="00F918BA" w:rsidRDefault="003F7C34" w:rsidP="00626CFE">
            <w:pPr>
              <w:pStyle w:val="TableParagraph"/>
            </w:pPr>
            <w:r w:rsidRPr="00F918BA">
              <w:t>20</w:t>
            </w:r>
          </w:p>
        </w:tc>
      </w:tr>
      <w:tr w:rsidR="003F7C34" w14:paraId="45BE0BE0" w14:textId="77777777" w:rsidTr="00626CFE">
        <w:trPr>
          <w:trHeight w:val="623"/>
        </w:trPr>
        <w:tc>
          <w:tcPr>
            <w:tcW w:w="1436" w:type="dxa"/>
            <w:vMerge/>
            <w:tcBorders>
              <w:top w:val="nil"/>
              <w:bottom w:val="single" w:sz="12" w:space="0" w:color="000000"/>
            </w:tcBorders>
          </w:tcPr>
          <w:p w14:paraId="46E35EEA" w14:textId="77777777" w:rsidR="003F7C34" w:rsidRPr="00F918BA" w:rsidRDefault="003F7C34" w:rsidP="00626CFE"/>
        </w:tc>
        <w:tc>
          <w:tcPr>
            <w:tcW w:w="1308" w:type="dxa"/>
            <w:vMerge/>
          </w:tcPr>
          <w:p w14:paraId="1BBD23E2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421645A8" w14:textId="77777777" w:rsidR="003F7C34" w:rsidRPr="00F918BA" w:rsidRDefault="003F7C34" w:rsidP="00626CFE">
            <w:pPr>
              <w:pStyle w:val="TableParagraph"/>
            </w:pPr>
            <w:proofErr w:type="spellStart"/>
            <w:r w:rsidRPr="00F918BA">
              <w:t>Seminer</w:t>
            </w:r>
            <w:proofErr w:type="spellEnd"/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6B7B0C7B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6A9AAB57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4AAC0EBB" w14:textId="77777777" w:rsidR="003F7C34" w:rsidRPr="00F918BA" w:rsidRDefault="003F7C34" w:rsidP="00626CFE">
            <w:pPr>
              <w:pStyle w:val="TableParagraph"/>
            </w:pPr>
            <w:r w:rsidRPr="00F918BA">
              <w:t>20</w:t>
            </w:r>
          </w:p>
        </w:tc>
      </w:tr>
      <w:tr w:rsidR="003F7C34" w14:paraId="496DB4F7" w14:textId="77777777" w:rsidTr="00626CFE">
        <w:trPr>
          <w:trHeight w:val="623"/>
        </w:trPr>
        <w:tc>
          <w:tcPr>
            <w:tcW w:w="1436" w:type="dxa"/>
            <w:tcBorders>
              <w:top w:val="nil"/>
              <w:bottom w:val="single" w:sz="12" w:space="0" w:color="000000"/>
            </w:tcBorders>
          </w:tcPr>
          <w:p w14:paraId="26DA7874" w14:textId="77777777" w:rsidR="003F7C34" w:rsidRPr="00F918BA" w:rsidRDefault="003F7C34" w:rsidP="00626CFE"/>
        </w:tc>
        <w:tc>
          <w:tcPr>
            <w:tcW w:w="1308" w:type="dxa"/>
            <w:vMerge/>
          </w:tcPr>
          <w:p w14:paraId="264BB915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42082449" w14:textId="77777777" w:rsidR="003F7C34" w:rsidRPr="00F918BA" w:rsidRDefault="003F7C34" w:rsidP="00626CFE">
            <w:pPr>
              <w:pStyle w:val="TableParagraph"/>
            </w:pPr>
            <w:r w:rsidRPr="00F918BA">
              <w:t>Nutrition and physical activity counselling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4D64CD33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2F20FEB6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1FD85626" w14:textId="77777777" w:rsidR="003F7C34" w:rsidRPr="00F918BA" w:rsidRDefault="003F7C34" w:rsidP="00626CFE">
            <w:pPr>
              <w:pStyle w:val="TableParagraph"/>
            </w:pPr>
            <w:r w:rsidRPr="00F918BA">
              <w:t>50</w:t>
            </w:r>
          </w:p>
        </w:tc>
      </w:tr>
      <w:tr w:rsidR="003F7C34" w14:paraId="020B9E0F" w14:textId="77777777" w:rsidTr="00626CFE">
        <w:trPr>
          <w:trHeight w:val="623"/>
        </w:trPr>
        <w:tc>
          <w:tcPr>
            <w:tcW w:w="1436" w:type="dxa"/>
            <w:tcBorders>
              <w:top w:val="nil"/>
              <w:bottom w:val="single" w:sz="12" w:space="0" w:color="000000"/>
            </w:tcBorders>
          </w:tcPr>
          <w:p w14:paraId="10C4344F" w14:textId="77777777" w:rsidR="003F7C34" w:rsidRPr="00F918BA" w:rsidRDefault="003F7C34" w:rsidP="00626CFE"/>
        </w:tc>
        <w:tc>
          <w:tcPr>
            <w:tcW w:w="1308" w:type="dxa"/>
            <w:vMerge/>
          </w:tcPr>
          <w:p w14:paraId="5217869A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6B939BDB" w14:textId="77777777" w:rsidR="003F7C34" w:rsidRPr="00F918BA" w:rsidRDefault="003F7C34" w:rsidP="00626CFE">
            <w:pPr>
              <w:pStyle w:val="TableParagraph"/>
            </w:pPr>
            <w:r w:rsidRPr="00F918BA">
              <w:t>Nutrition in Child Diseases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18CF1F91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5CFAACA8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17BE7E9A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</w:tr>
      <w:tr w:rsidR="003F7C34" w14:paraId="2201567A" w14:textId="77777777" w:rsidTr="00626CFE">
        <w:trPr>
          <w:trHeight w:val="623"/>
        </w:trPr>
        <w:tc>
          <w:tcPr>
            <w:tcW w:w="1436" w:type="dxa"/>
            <w:tcBorders>
              <w:top w:val="nil"/>
              <w:bottom w:val="single" w:sz="12" w:space="0" w:color="000000"/>
            </w:tcBorders>
          </w:tcPr>
          <w:p w14:paraId="12BB5D33" w14:textId="77777777" w:rsidR="003F7C34" w:rsidRPr="00F918BA" w:rsidRDefault="003F7C34" w:rsidP="00626CFE"/>
        </w:tc>
        <w:tc>
          <w:tcPr>
            <w:tcW w:w="1308" w:type="dxa"/>
            <w:vMerge/>
          </w:tcPr>
          <w:p w14:paraId="38F32667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631502BA" w14:textId="77777777" w:rsidR="003F7C34" w:rsidRPr="00F918BA" w:rsidRDefault="003F7C34" w:rsidP="00626CFE">
            <w:pPr>
              <w:pStyle w:val="TableParagraph"/>
            </w:pPr>
            <w:r w:rsidRPr="00F918BA">
              <w:t>Nutritional Support System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38167416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507033A7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7B7A6854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</w:tr>
      <w:tr w:rsidR="003F7C34" w14:paraId="21EC7D51" w14:textId="77777777" w:rsidTr="00626CFE">
        <w:trPr>
          <w:trHeight w:val="623"/>
        </w:trPr>
        <w:tc>
          <w:tcPr>
            <w:tcW w:w="1436" w:type="dxa"/>
            <w:tcBorders>
              <w:top w:val="nil"/>
              <w:bottom w:val="single" w:sz="12" w:space="0" w:color="000000"/>
            </w:tcBorders>
          </w:tcPr>
          <w:p w14:paraId="285F58D1" w14:textId="77777777" w:rsidR="003F7C34" w:rsidRPr="00F918BA" w:rsidRDefault="003F7C34" w:rsidP="00626CFE"/>
        </w:tc>
        <w:tc>
          <w:tcPr>
            <w:tcW w:w="1308" w:type="dxa"/>
            <w:vMerge/>
          </w:tcPr>
          <w:p w14:paraId="6CDF233D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4757C8C8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0DBE709C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5DF2BCE1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4444E405" w14:textId="77777777" w:rsidR="003F7C34" w:rsidRPr="00F918BA" w:rsidRDefault="003F7C34" w:rsidP="00626CFE">
            <w:pPr>
              <w:pStyle w:val="TableParagraph"/>
            </w:pPr>
          </w:p>
        </w:tc>
      </w:tr>
      <w:tr w:rsidR="003F7C34" w14:paraId="1BF8311E" w14:textId="77777777" w:rsidTr="00626CFE">
        <w:trPr>
          <w:trHeight w:val="623"/>
        </w:trPr>
        <w:tc>
          <w:tcPr>
            <w:tcW w:w="1436" w:type="dxa"/>
            <w:tcBorders>
              <w:top w:val="nil"/>
              <w:bottom w:val="single" w:sz="12" w:space="0" w:color="000000"/>
            </w:tcBorders>
          </w:tcPr>
          <w:p w14:paraId="08905CAD" w14:textId="77777777" w:rsidR="003F7C34" w:rsidRPr="00F918BA" w:rsidRDefault="003F7C34" w:rsidP="00626CFE"/>
        </w:tc>
        <w:tc>
          <w:tcPr>
            <w:tcW w:w="1308" w:type="dxa"/>
            <w:vMerge/>
          </w:tcPr>
          <w:p w14:paraId="254020EE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283C1A43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24C840FA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317178FC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693B1DEE" w14:textId="77777777" w:rsidR="003F7C34" w:rsidRPr="00F918BA" w:rsidRDefault="003F7C34" w:rsidP="00626CFE">
            <w:pPr>
              <w:pStyle w:val="TableParagraph"/>
            </w:pPr>
          </w:p>
        </w:tc>
      </w:tr>
      <w:tr w:rsidR="003F7C34" w14:paraId="5428E8F7" w14:textId="77777777" w:rsidTr="00626CFE">
        <w:trPr>
          <w:trHeight w:val="623"/>
        </w:trPr>
        <w:tc>
          <w:tcPr>
            <w:tcW w:w="1436" w:type="dxa"/>
            <w:tcBorders>
              <w:top w:val="nil"/>
              <w:bottom w:val="single" w:sz="12" w:space="0" w:color="000000"/>
            </w:tcBorders>
          </w:tcPr>
          <w:p w14:paraId="1B8116D4" w14:textId="77777777" w:rsidR="003F7C34" w:rsidRPr="00F918BA" w:rsidRDefault="003F7C34" w:rsidP="00626CFE"/>
        </w:tc>
        <w:tc>
          <w:tcPr>
            <w:tcW w:w="1308" w:type="dxa"/>
            <w:vMerge/>
            <w:tcBorders>
              <w:bottom w:val="single" w:sz="12" w:space="0" w:color="000000"/>
            </w:tcBorders>
          </w:tcPr>
          <w:p w14:paraId="42558F11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675E6706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2BA347F1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320BBE92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079AAE99" w14:textId="77777777" w:rsidR="003F7C34" w:rsidRPr="00F918BA" w:rsidRDefault="003F7C34" w:rsidP="00626CFE">
            <w:pPr>
              <w:pStyle w:val="TableParagraph"/>
            </w:pPr>
          </w:p>
        </w:tc>
      </w:tr>
      <w:tr w:rsidR="003F7C34" w14:paraId="3A56B70A" w14:textId="77777777" w:rsidTr="00626CFE">
        <w:trPr>
          <w:trHeight w:val="538"/>
        </w:trPr>
        <w:tc>
          <w:tcPr>
            <w:tcW w:w="1436" w:type="dxa"/>
            <w:vMerge w:val="restart"/>
            <w:tcBorders>
              <w:top w:val="single" w:sz="12" w:space="0" w:color="000000"/>
            </w:tcBorders>
          </w:tcPr>
          <w:p w14:paraId="407E2D36" w14:textId="77777777" w:rsidR="003F7C34" w:rsidRPr="00F918BA" w:rsidRDefault="003F7C34" w:rsidP="00626CFE">
            <w:pPr>
              <w:pStyle w:val="TableParagraph"/>
            </w:pPr>
            <w:r w:rsidRPr="00F918BA">
              <w:t>2024-2025</w:t>
            </w:r>
          </w:p>
        </w:tc>
        <w:tc>
          <w:tcPr>
            <w:tcW w:w="1308" w:type="dxa"/>
            <w:vMerge w:val="restart"/>
            <w:tcBorders>
              <w:top w:val="single" w:sz="12" w:space="0" w:color="000000"/>
            </w:tcBorders>
          </w:tcPr>
          <w:p w14:paraId="43995685" w14:textId="7DF05595" w:rsidR="003F7C34" w:rsidRPr="00F918BA" w:rsidRDefault="003F7C34" w:rsidP="00626CFE">
            <w:pPr>
              <w:pStyle w:val="TableParagraph"/>
              <w:spacing w:before="139"/>
              <w:ind w:left="105"/>
              <w:rPr>
                <w:b/>
              </w:rPr>
            </w:pPr>
            <w:r>
              <w:rPr>
                <w:b/>
                <w:spacing w:val="-5"/>
              </w:rPr>
              <w:t>FALL</w:t>
            </w:r>
          </w:p>
        </w:tc>
        <w:tc>
          <w:tcPr>
            <w:tcW w:w="3769" w:type="dxa"/>
            <w:tcBorders>
              <w:top w:val="single" w:sz="12" w:space="0" w:color="000000"/>
            </w:tcBorders>
          </w:tcPr>
          <w:p w14:paraId="6C99075A" w14:textId="77777777" w:rsidR="003F7C34" w:rsidRPr="00F918BA" w:rsidRDefault="003F7C34" w:rsidP="00626CFE">
            <w:pPr>
              <w:pStyle w:val="TableParagraph"/>
            </w:pPr>
            <w:r w:rsidRPr="00F918BA">
              <w:t>Medical Terminology</w:t>
            </w:r>
          </w:p>
        </w:tc>
        <w:tc>
          <w:tcPr>
            <w:tcW w:w="985" w:type="dxa"/>
            <w:tcBorders>
              <w:top w:val="single" w:sz="12" w:space="0" w:color="000000"/>
            </w:tcBorders>
          </w:tcPr>
          <w:p w14:paraId="45BBFC22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365" w:type="dxa"/>
            <w:tcBorders>
              <w:top w:val="single" w:sz="12" w:space="0" w:color="000000"/>
            </w:tcBorders>
          </w:tcPr>
          <w:p w14:paraId="57C488AE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top w:val="single" w:sz="12" w:space="0" w:color="000000"/>
            </w:tcBorders>
          </w:tcPr>
          <w:p w14:paraId="29BC5D5E" w14:textId="77777777" w:rsidR="003F7C34" w:rsidRPr="00F918BA" w:rsidRDefault="003F7C34" w:rsidP="00626CFE">
            <w:pPr>
              <w:pStyle w:val="TableParagraph"/>
            </w:pPr>
            <w:r w:rsidRPr="00F918BA">
              <w:t>20</w:t>
            </w:r>
          </w:p>
        </w:tc>
      </w:tr>
      <w:tr w:rsidR="003F7C34" w14:paraId="50A47D90" w14:textId="77777777" w:rsidTr="00626CFE">
        <w:trPr>
          <w:trHeight w:val="585"/>
        </w:trPr>
        <w:tc>
          <w:tcPr>
            <w:tcW w:w="1436" w:type="dxa"/>
            <w:vMerge/>
            <w:tcBorders>
              <w:top w:val="nil"/>
            </w:tcBorders>
          </w:tcPr>
          <w:p w14:paraId="2BB8D6F2" w14:textId="77777777" w:rsidR="003F7C34" w:rsidRPr="00F918BA" w:rsidRDefault="003F7C34" w:rsidP="00626CFE"/>
        </w:tc>
        <w:tc>
          <w:tcPr>
            <w:tcW w:w="1308" w:type="dxa"/>
            <w:vMerge/>
          </w:tcPr>
          <w:p w14:paraId="6D1AD35C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392B5B45" w14:textId="77777777" w:rsidR="003F7C34" w:rsidRPr="00F918BA" w:rsidRDefault="003F7C34" w:rsidP="00626CFE">
            <w:pPr>
              <w:pStyle w:val="TableParagraph"/>
            </w:pPr>
            <w:r w:rsidRPr="00F918BA">
              <w:t>Principles of Nutrition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4F5940CE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2E17F767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687AF8B7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</w:tr>
      <w:tr w:rsidR="003F7C34" w14:paraId="400FE511" w14:textId="77777777" w:rsidTr="00626CFE">
        <w:trPr>
          <w:trHeight w:val="585"/>
        </w:trPr>
        <w:tc>
          <w:tcPr>
            <w:tcW w:w="1436" w:type="dxa"/>
            <w:vMerge/>
            <w:tcBorders>
              <w:top w:val="nil"/>
            </w:tcBorders>
          </w:tcPr>
          <w:p w14:paraId="5171EB88" w14:textId="77777777" w:rsidR="003F7C34" w:rsidRPr="00F918BA" w:rsidRDefault="003F7C34" w:rsidP="00626CFE"/>
        </w:tc>
        <w:tc>
          <w:tcPr>
            <w:tcW w:w="1308" w:type="dxa"/>
            <w:vMerge/>
          </w:tcPr>
          <w:p w14:paraId="1A65A1AA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47F7C7C1" w14:textId="77777777" w:rsidR="003F7C34" w:rsidRPr="00F918BA" w:rsidRDefault="003F7C34" w:rsidP="00626CFE">
            <w:pPr>
              <w:pStyle w:val="TableParagraph"/>
            </w:pPr>
            <w:r w:rsidRPr="00F918BA">
              <w:t>Food Chemistry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07B71E85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171A7AE8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6DE9DEA9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</w:tr>
      <w:tr w:rsidR="003F7C34" w14:paraId="7B13892D" w14:textId="77777777" w:rsidTr="00626CFE">
        <w:trPr>
          <w:trHeight w:val="585"/>
        </w:trPr>
        <w:tc>
          <w:tcPr>
            <w:tcW w:w="1436" w:type="dxa"/>
            <w:vMerge/>
            <w:tcBorders>
              <w:top w:val="nil"/>
            </w:tcBorders>
          </w:tcPr>
          <w:p w14:paraId="3CD397C4" w14:textId="77777777" w:rsidR="003F7C34" w:rsidRPr="00F918BA" w:rsidRDefault="003F7C34" w:rsidP="00626CFE"/>
        </w:tc>
        <w:tc>
          <w:tcPr>
            <w:tcW w:w="1308" w:type="dxa"/>
            <w:vMerge/>
          </w:tcPr>
          <w:p w14:paraId="1C7204D6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5D3035EB" w14:textId="77777777" w:rsidR="003F7C34" w:rsidRPr="00F918BA" w:rsidRDefault="003F7C34" w:rsidP="00626CFE">
            <w:pPr>
              <w:pStyle w:val="TableParagraph"/>
            </w:pPr>
            <w:r w:rsidRPr="00F918BA">
              <w:t xml:space="preserve">Microbiota 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1D9170B5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6F9D9EA7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0CDC50C7" w14:textId="77777777" w:rsidR="003F7C34" w:rsidRPr="00F918BA" w:rsidRDefault="003F7C34" w:rsidP="00626CFE">
            <w:pPr>
              <w:pStyle w:val="TableParagraph"/>
            </w:pPr>
            <w:r w:rsidRPr="00F918BA">
              <w:t>40</w:t>
            </w:r>
          </w:p>
        </w:tc>
      </w:tr>
      <w:tr w:rsidR="003F7C34" w14:paraId="3BC64C4C" w14:textId="77777777" w:rsidTr="00626CFE">
        <w:trPr>
          <w:trHeight w:val="585"/>
        </w:trPr>
        <w:tc>
          <w:tcPr>
            <w:tcW w:w="1436" w:type="dxa"/>
            <w:vMerge/>
            <w:tcBorders>
              <w:top w:val="nil"/>
            </w:tcBorders>
          </w:tcPr>
          <w:p w14:paraId="37828DF7" w14:textId="77777777" w:rsidR="003F7C34" w:rsidRPr="00F918BA" w:rsidRDefault="003F7C34" w:rsidP="00626CFE"/>
        </w:tc>
        <w:tc>
          <w:tcPr>
            <w:tcW w:w="1308" w:type="dxa"/>
            <w:vMerge/>
          </w:tcPr>
          <w:p w14:paraId="268D1812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0DE12E21" w14:textId="77777777" w:rsidR="003F7C34" w:rsidRPr="00F918BA" w:rsidRDefault="003F7C34" w:rsidP="00626CFE">
            <w:pPr>
              <w:pStyle w:val="TableParagraph"/>
            </w:pPr>
            <w:r w:rsidRPr="00F918BA">
              <w:t>Nutrition for Pharmaceutical Sciences</w:t>
            </w: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12B35553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04DD0083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2D694D46" w14:textId="77777777" w:rsidR="003F7C34" w:rsidRPr="00F918BA" w:rsidRDefault="003F7C34" w:rsidP="00626CFE">
            <w:pPr>
              <w:pStyle w:val="TableParagraph"/>
            </w:pPr>
            <w:r w:rsidRPr="00F918BA">
              <w:t>51</w:t>
            </w:r>
          </w:p>
        </w:tc>
      </w:tr>
      <w:tr w:rsidR="003F7C34" w14:paraId="193E2117" w14:textId="77777777" w:rsidTr="00626CFE">
        <w:trPr>
          <w:trHeight w:val="585"/>
        </w:trPr>
        <w:tc>
          <w:tcPr>
            <w:tcW w:w="1436" w:type="dxa"/>
            <w:vMerge/>
            <w:tcBorders>
              <w:top w:val="nil"/>
            </w:tcBorders>
          </w:tcPr>
          <w:p w14:paraId="4169DF98" w14:textId="77777777" w:rsidR="003F7C34" w:rsidRPr="00F918BA" w:rsidRDefault="003F7C34" w:rsidP="00626CFE"/>
        </w:tc>
        <w:tc>
          <w:tcPr>
            <w:tcW w:w="1308" w:type="dxa"/>
            <w:vMerge/>
            <w:tcBorders>
              <w:bottom w:val="single" w:sz="12" w:space="0" w:color="000000"/>
            </w:tcBorders>
          </w:tcPr>
          <w:p w14:paraId="15B397D9" w14:textId="77777777" w:rsidR="003F7C34" w:rsidRPr="00F918BA" w:rsidRDefault="003F7C34" w:rsidP="00626CFE"/>
        </w:tc>
        <w:tc>
          <w:tcPr>
            <w:tcW w:w="3769" w:type="dxa"/>
            <w:tcBorders>
              <w:bottom w:val="single" w:sz="12" w:space="0" w:color="000000"/>
            </w:tcBorders>
          </w:tcPr>
          <w:p w14:paraId="25D51A34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985" w:type="dxa"/>
            <w:tcBorders>
              <w:bottom w:val="single" w:sz="12" w:space="0" w:color="000000"/>
            </w:tcBorders>
          </w:tcPr>
          <w:p w14:paraId="7B5B0378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 w14:paraId="6DA116D7" w14:textId="77777777" w:rsidR="003F7C34" w:rsidRPr="00F918BA" w:rsidRDefault="003F7C34" w:rsidP="00626CFE">
            <w:pPr>
              <w:pStyle w:val="TableParagraph"/>
            </w:pP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 w14:paraId="57F626DF" w14:textId="77777777" w:rsidR="003F7C34" w:rsidRPr="00F918BA" w:rsidRDefault="003F7C34" w:rsidP="00626CFE">
            <w:pPr>
              <w:pStyle w:val="TableParagraph"/>
            </w:pPr>
          </w:p>
        </w:tc>
      </w:tr>
      <w:tr w:rsidR="003F7C34" w14:paraId="271C2E0D" w14:textId="77777777" w:rsidTr="00626CFE">
        <w:trPr>
          <w:trHeight w:val="564"/>
        </w:trPr>
        <w:tc>
          <w:tcPr>
            <w:tcW w:w="1436" w:type="dxa"/>
            <w:vMerge/>
            <w:tcBorders>
              <w:top w:val="nil"/>
            </w:tcBorders>
          </w:tcPr>
          <w:p w14:paraId="7F882E4B" w14:textId="77777777" w:rsidR="003F7C34" w:rsidRPr="00F918BA" w:rsidRDefault="003F7C34" w:rsidP="00626CFE"/>
        </w:tc>
        <w:tc>
          <w:tcPr>
            <w:tcW w:w="1308" w:type="dxa"/>
            <w:vMerge w:val="restart"/>
            <w:tcBorders>
              <w:top w:val="single" w:sz="12" w:space="0" w:color="000000"/>
            </w:tcBorders>
          </w:tcPr>
          <w:p w14:paraId="2664E344" w14:textId="6280DE3E" w:rsidR="003F7C34" w:rsidRPr="00F918BA" w:rsidRDefault="003F7C34" w:rsidP="00626CFE">
            <w:pPr>
              <w:pStyle w:val="TableParagraph"/>
              <w:spacing w:before="142"/>
              <w:ind w:left="105"/>
              <w:rPr>
                <w:b/>
              </w:rPr>
            </w:pPr>
            <w:r>
              <w:rPr>
                <w:b/>
                <w:spacing w:val="-2"/>
              </w:rPr>
              <w:t>SPRING</w:t>
            </w:r>
          </w:p>
        </w:tc>
        <w:tc>
          <w:tcPr>
            <w:tcW w:w="3769" w:type="dxa"/>
            <w:tcBorders>
              <w:top w:val="single" w:sz="12" w:space="0" w:color="000000"/>
            </w:tcBorders>
          </w:tcPr>
          <w:p w14:paraId="076F7076" w14:textId="77777777" w:rsidR="003F7C34" w:rsidRPr="00F918BA" w:rsidRDefault="003F7C34" w:rsidP="00626CFE">
            <w:pPr>
              <w:pStyle w:val="TableParagraph"/>
            </w:pPr>
            <w:r w:rsidRPr="00F918BA">
              <w:t>Introduction to Nutritional Services</w:t>
            </w:r>
          </w:p>
        </w:tc>
        <w:tc>
          <w:tcPr>
            <w:tcW w:w="985" w:type="dxa"/>
            <w:tcBorders>
              <w:top w:val="single" w:sz="12" w:space="0" w:color="000000"/>
            </w:tcBorders>
          </w:tcPr>
          <w:p w14:paraId="593A20A7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  <w:tcBorders>
              <w:top w:val="single" w:sz="12" w:space="0" w:color="000000"/>
            </w:tcBorders>
          </w:tcPr>
          <w:p w14:paraId="260392F1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  <w:tcBorders>
              <w:top w:val="single" w:sz="12" w:space="0" w:color="000000"/>
            </w:tcBorders>
          </w:tcPr>
          <w:p w14:paraId="7228ED15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</w:tr>
      <w:tr w:rsidR="003F7C34" w14:paraId="1A56EA18" w14:textId="77777777" w:rsidTr="00626CFE">
        <w:trPr>
          <w:trHeight w:val="609"/>
        </w:trPr>
        <w:tc>
          <w:tcPr>
            <w:tcW w:w="1436" w:type="dxa"/>
            <w:vMerge/>
            <w:tcBorders>
              <w:top w:val="nil"/>
              <w:bottom w:val="nil"/>
            </w:tcBorders>
          </w:tcPr>
          <w:p w14:paraId="7F1F6017" w14:textId="77777777" w:rsidR="003F7C34" w:rsidRPr="00F918BA" w:rsidRDefault="003F7C34" w:rsidP="00626CFE"/>
        </w:tc>
        <w:tc>
          <w:tcPr>
            <w:tcW w:w="1308" w:type="dxa"/>
            <w:vMerge/>
            <w:tcBorders>
              <w:top w:val="nil"/>
              <w:bottom w:val="nil"/>
            </w:tcBorders>
          </w:tcPr>
          <w:p w14:paraId="71B65B79" w14:textId="77777777" w:rsidR="003F7C34" w:rsidRPr="00F918BA" w:rsidRDefault="003F7C34" w:rsidP="00626CFE"/>
        </w:tc>
        <w:tc>
          <w:tcPr>
            <w:tcW w:w="3769" w:type="dxa"/>
          </w:tcPr>
          <w:p w14:paraId="7BE01A61" w14:textId="77777777" w:rsidR="003F7C34" w:rsidRPr="00F918BA" w:rsidRDefault="003F7C34" w:rsidP="00626CFE">
            <w:pPr>
              <w:pStyle w:val="TableParagraph"/>
            </w:pPr>
            <w:r w:rsidRPr="00F918BA">
              <w:t>Nutritional Education and Consultancy</w:t>
            </w:r>
          </w:p>
        </w:tc>
        <w:tc>
          <w:tcPr>
            <w:tcW w:w="985" w:type="dxa"/>
          </w:tcPr>
          <w:p w14:paraId="5F60EAF4" w14:textId="77777777" w:rsidR="003F7C34" w:rsidRPr="00F918BA" w:rsidRDefault="003F7C34" w:rsidP="00626CFE">
            <w:pPr>
              <w:pStyle w:val="TableParagraph"/>
            </w:pPr>
            <w:r w:rsidRPr="00F918BA">
              <w:t>3</w:t>
            </w:r>
          </w:p>
        </w:tc>
        <w:tc>
          <w:tcPr>
            <w:tcW w:w="1365" w:type="dxa"/>
          </w:tcPr>
          <w:p w14:paraId="24228C40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</w:tcPr>
          <w:p w14:paraId="5C6B4585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</w:tr>
      <w:tr w:rsidR="003F7C34" w14:paraId="7E306832" w14:textId="77777777" w:rsidTr="00626CFE">
        <w:trPr>
          <w:trHeight w:val="609"/>
        </w:trPr>
        <w:tc>
          <w:tcPr>
            <w:tcW w:w="1436" w:type="dxa"/>
            <w:tcBorders>
              <w:top w:val="nil"/>
              <w:bottom w:val="nil"/>
            </w:tcBorders>
          </w:tcPr>
          <w:p w14:paraId="135F47FA" w14:textId="77777777" w:rsidR="003F7C34" w:rsidRPr="00F918BA" w:rsidRDefault="003F7C34" w:rsidP="00626CFE"/>
        </w:tc>
        <w:tc>
          <w:tcPr>
            <w:tcW w:w="1308" w:type="dxa"/>
            <w:tcBorders>
              <w:top w:val="nil"/>
              <w:bottom w:val="nil"/>
            </w:tcBorders>
          </w:tcPr>
          <w:p w14:paraId="49591092" w14:textId="77777777" w:rsidR="003F7C34" w:rsidRPr="00F918BA" w:rsidRDefault="003F7C34" w:rsidP="00626CFE"/>
        </w:tc>
        <w:tc>
          <w:tcPr>
            <w:tcW w:w="3769" w:type="dxa"/>
          </w:tcPr>
          <w:p w14:paraId="78DD8734" w14:textId="77777777" w:rsidR="003F7C34" w:rsidRPr="00F918BA" w:rsidRDefault="003F7C34" w:rsidP="00626CFE">
            <w:pPr>
              <w:pStyle w:val="TableParagraph"/>
            </w:pPr>
            <w:proofErr w:type="spellStart"/>
            <w:r w:rsidRPr="00F918BA">
              <w:t>Klinik</w:t>
            </w:r>
            <w:proofErr w:type="spellEnd"/>
            <w:r w:rsidRPr="00F918BA">
              <w:t xml:space="preserve"> </w:t>
            </w:r>
            <w:proofErr w:type="spellStart"/>
            <w:r w:rsidRPr="00F918BA">
              <w:t>Çalışma</w:t>
            </w:r>
            <w:proofErr w:type="spellEnd"/>
            <w:r w:rsidRPr="00F918BA">
              <w:t xml:space="preserve"> II</w:t>
            </w:r>
          </w:p>
        </w:tc>
        <w:tc>
          <w:tcPr>
            <w:tcW w:w="985" w:type="dxa"/>
          </w:tcPr>
          <w:p w14:paraId="6598D1BF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365" w:type="dxa"/>
          </w:tcPr>
          <w:p w14:paraId="32B36FF8" w14:textId="77777777" w:rsidR="003F7C34" w:rsidRPr="00F918BA" w:rsidRDefault="003F7C34" w:rsidP="00626CFE">
            <w:pPr>
              <w:pStyle w:val="TableParagraph"/>
            </w:pPr>
            <w:r w:rsidRPr="00F918BA">
              <w:t>5</w:t>
            </w:r>
          </w:p>
        </w:tc>
        <w:tc>
          <w:tcPr>
            <w:tcW w:w="1127" w:type="dxa"/>
          </w:tcPr>
          <w:p w14:paraId="28DB3FEE" w14:textId="77777777" w:rsidR="003F7C34" w:rsidRPr="00F918BA" w:rsidRDefault="003F7C34" w:rsidP="00626CFE">
            <w:pPr>
              <w:pStyle w:val="TableParagraph"/>
            </w:pPr>
            <w:r w:rsidRPr="00F918BA">
              <w:t>15</w:t>
            </w:r>
          </w:p>
        </w:tc>
      </w:tr>
      <w:tr w:rsidR="003F7C34" w14:paraId="34D20A9D" w14:textId="77777777" w:rsidTr="00626CFE">
        <w:trPr>
          <w:trHeight w:val="609"/>
        </w:trPr>
        <w:tc>
          <w:tcPr>
            <w:tcW w:w="1436" w:type="dxa"/>
            <w:tcBorders>
              <w:top w:val="nil"/>
              <w:bottom w:val="nil"/>
            </w:tcBorders>
          </w:tcPr>
          <w:p w14:paraId="221A4518" w14:textId="77777777" w:rsidR="003F7C34" w:rsidRPr="00F918BA" w:rsidRDefault="003F7C34" w:rsidP="00626CFE"/>
        </w:tc>
        <w:tc>
          <w:tcPr>
            <w:tcW w:w="1308" w:type="dxa"/>
            <w:tcBorders>
              <w:top w:val="nil"/>
              <w:bottom w:val="nil"/>
            </w:tcBorders>
          </w:tcPr>
          <w:p w14:paraId="64D9782B" w14:textId="77777777" w:rsidR="003F7C34" w:rsidRPr="00F918BA" w:rsidRDefault="003F7C34" w:rsidP="00626CFE"/>
        </w:tc>
        <w:tc>
          <w:tcPr>
            <w:tcW w:w="3769" w:type="dxa"/>
          </w:tcPr>
          <w:p w14:paraId="05E3EA48" w14:textId="77777777" w:rsidR="003F7C34" w:rsidRPr="00F918BA" w:rsidRDefault="003F7C34" w:rsidP="00626CFE">
            <w:pPr>
              <w:pStyle w:val="TableParagraph"/>
            </w:pPr>
            <w:r w:rsidRPr="00F918BA">
              <w:t>Nutrition and physical activity counselling</w:t>
            </w:r>
          </w:p>
        </w:tc>
        <w:tc>
          <w:tcPr>
            <w:tcW w:w="985" w:type="dxa"/>
          </w:tcPr>
          <w:p w14:paraId="139F8BC6" w14:textId="77777777" w:rsidR="003F7C34" w:rsidRPr="00F918BA" w:rsidRDefault="003F7C34" w:rsidP="00626CFE">
            <w:pPr>
              <w:pStyle w:val="TableParagraph"/>
            </w:pPr>
            <w:r w:rsidRPr="00F918BA">
              <w:t>2</w:t>
            </w:r>
          </w:p>
        </w:tc>
        <w:tc>
          <w:tcPr>
            <w:tcW w:w="1365" w:type="dxa"/>
          </w:tcPr>
          <w:p w14:paraId="6AC1E692" w14:textId="77777777" w:rsidR="003F7C34" w:rsidRPr="00F918BA" w:rsidRDefault="003F7C34" w:rsidP="00626CFE">
            <w:pPr>
              <w:pStyle w:val="TableParagraph"/>
            </w:pPr>
            <w:r w:rsidRPr="00F918BA">
              <w:t>0</w:t>
            </w:r>
          </w:p>
        </w:tc>
        <w:tc>
          <w:tcPr>
            <w:tcW w:w="1127" w:type="dxa"/>
          </w:tcPr>
          <w:p w14:paraId="2BB75F5C" w14:textId="77777777" w:rsidR="003F7C34" w:rsidRPr="00F918BA" w:rsidRDefault="003F7C34" w:rsidP="00626CFE">
            <w:pPr>
              <w:pStyle w:val="TableParagraph"/>
            </w:pPr>
            <w:r w:rsidRPr="00F918BA">
              <w:t>40</w:t>
            </w:r>
          </w:p>
        </w:tc>
      </w:tr>
    </w:tbl>
    <w:p w14:paraId="0842D2F1" w14:textId="77777777" w:rsidR="003F7C34" w:rsidRPr="00F01827" w:rsidRDefault="003F7C34" w:rsidP="001D6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C34" w:rsidRPr="00F01827" w:rsidSect="00765B0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C6B75"/>
    <w:multiLevelType w:val="hybridMultilevel"/>
    <w:tmpl w:val="EE143186"/>
    <w:lvl w:ilvl="0" w:tplc="3654A4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A13FB1"/>
    <w:multiLevelType w:val="hybridMultilevel"/>
    <w:tmpl w:val="4A68049A"/>
    <w:lvl w:ilvl="0" w:tplc="D12405A2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D3"/>
    <w:rsid w:val="00003BD3"/>
    <w:rsid w:val="000F0055"/>
    <w:rsid w:val="000F2B2F"/>
    <w:rsid w:val="0018091B"/>
    <w:rsid w:val="001A01D2"/>
    <w:rsid w:val="001D62E7"/>
    <w:rsid w:val="0022289C"/>
    <w:rsid w:val="0024630F"/>
    <w:rsid w:val="002A2DFF"/>
    <w:rsid w:val="002E117A"/>
    <w:rsid w:val="002F6A73"/>
    <w:rsid w:val="00330123"/>
    <w:rsid w:val="003E7BAD"/>
    <w:rsid w:val="003F7C34"/>
    <w:rsid w:val="0041091B"/>
    <w:rsid w:val="0046449C"/>
    <w:rsid w:val="00483E16"/>
    <w:rsid w:val="00551357"/>
    <w:rsid w:val="005539BF"/>
    <w:rsid w:val="005617BC"/>
    <w:rsid w:val="005935F8"/>
    <w:rsid w:val="005D5347"/>
    <w:rsid w:val="00695EAE"/>
    <w:rsid w:val="006B187F"/>
    <w:rsid w:val="006D746A"/>
    <w:rsid w:val="00750194"/>
    <w:rsid w:val="00765B0F"/>
    <w:rsid w:val="007A320A"/>
    <w:rsid w:val="007C4BA5"/>
    <w:rsid w:val="00931240"/>
    <w:rsid w:val="009A2549"/>
    <w:rsid w:val="00A16F2B"/>
    <w:rsid w:val="00A47DC7"/>
    <w:rsid w:val="00A83FA8"/>
    <w:rsid w:val="00AE3DD3"/>
    <w:rsid w:val="00C164E9"/>
    <w:rsid w:val="00C20250"/>
    <w:rsid w:val="00C27538"/>
    <w:rsid w:val="00C77B00"/>
    <w:rsid w:val="00CA5642"/>
    <w:rsid w:val="00D402F8"/>
    <w:rsid w:val="00D45437"/>
    <w:rsid w:val="00DB42FF"/>
    <w:rsid w:val="00DD49CF"/>
    <w:rsid w:val="00E20ADE"/>
    <w:rsid w:val="00E54470"/>
    <w:rsid w:val="00E965BD"/>
    <w:rsid w:val="00EA5195"/>
    <w:rsid w:val="00EC56CC"/>
    <w:rsid w:val="00F01827"/>
    <w:rsid w:val="00FF05A5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CF03"/>
  <w15:docId w15:val="{F8680585-613A-4FED-A81C-5F6C67E9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01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zetler">
    <w:name w:val="Özetler"/>
    <w:basedOn w:val="Normal"/>
    <w:rsid w:val="002F6A73"/>
    <w:pPr>
      <w:spacing w:before="120"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00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7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7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alihan.yonuk</dc:creator>
  <cp:lastModifiedBy>Seher Seckin</cp:lastModifiedBy>
  <cp:revision>2</cp:revision>
  <dcterms:created xsi:type="dcterms:W3CDTF">2025-01-16T10:37:00Z</dcterms:created>
  <dcterms:modified xsi:type="dcterms:W3CDTF">2025-01-16T10:37:00Z</dcterms:modified>
</cp:coreProperties>
</file>